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6A" w:rsidRPr="00FA005A" w:rsidRDefault="00844A6A">
      <w:pPr>
        <w:rPr>
          <w:sz w:val="22"/>
          <w:szCs w:val="22"/>
        </w:rPr>
      </w:pPr>
    </w:p>
    <w:p w:rsidR="00566852" w:rsidRPr="00E81793" w:rsidRDefault="006A223D">
      <w:pPr>
        <w:rPr>
          <w:rFonts w:ascii="Arial" w:hAnsi="Arial" w:cs="Arial"/>
          <w:sz w:val="22"/>
          <w:szCs w:val="22"/>
        </w:rPr>
      </w:pPr>
      <w:r w:rsidRPr="00E81793">
        <w:rPr>
          <w:rFonts w:ascii="Arial" w:hAnsi="Arial" w:cs="Arial"/>
          <w:sz w:val="22"/>
          <w:szCs w:val="22"/>
        </w:rPr>
        <w:t>Section 33 4460</w:t>
      </w:r>
      <w:r w:rsidR="00270E3D" w:rsidRPr="00E81793">
        <w:rPr>
          <w:rFonts w:ascii="Arial" w:hAnsi="Arial" w:cs="Arial"/>
          <w:sz w:val="22"/>
          <w:szCs w:val="22"/>
        </w:rPr>
        <w:t xml:space="preserve"> </w:t>
      </w:r>
      <w:r w:rsidR="003B7FB1" w:rsidRPr="00E81793">
        <w:rPr>
          <w:rFonts w:ascii="Arial" w:hAnsi="Arial" w:cs="Arial"/>
          <w:sz w:val="22"/>
          <w:szCs w:val="22"/>
        </w:rPr>
        <w:t xml:space="preserve">Track &amp; Field Collector Drain &amp; </w:t>
      </w:r>
      <w:r w:rsidR="00EF5312" w:rsidRPr="00E81793">
        <w:rPr>
          <w:rFonts w:ascii="Arial" w:hAnsi="Arial" w:cs="Arial"/>
          <w:sz w:val="22"/>
          <w:szCs w:val="22"/>
        </w:rPr>
        <w:t>Synthetic Turf Drainage Layer</w:t>
      </w:r>
    </w:p>
    <w:p w:rsidR="00844A6A" w:rsidRPr="00E81793" w:rsidRDefault="00844A6A">
      <w:pPr>
        <w:rPr>
          <w:rFonts w:ascii="Arial" w:hAnsi="Arial" w:cs="Arial"/>
          <w:sz w:val="22"/>
          <w:szCs w:val="22"/>
        </w:rPr>
      </w:pPr>
    </w:p>
    <w:p w:rsidR="00566852" w:rsidRPr="00E81793" w:rsidRDefault="00566852">
      <w:pPr>
        <w:rPr>
          <w:rFonts w:ascii="Arial" w:hAnsi="Arial" w:cs="Arial"/>
          <w:b/>
          <w:sz w:val="22"/>
          <w:szCs w:val="22"/>
          <w:u w:val="single"/>
        </w:rPr>
      </w:pPr>
      <w:r w:rsidRPr="00E81793">
        <w:rPr>
          <w:rFonts w:ascii="Arial" w:hAnsi="Arial" w:cs="Arial"/>
          <w:b/>
          <w:sz w:val="22"/>
          <w:szCs w:val="22"/>
          <w:u w:val="single"/>
        </w:rPr>
        <w:t>PART 1: GENERAL</w:t>
      </w:r>
    </w:p>
    <w:p w:rsidR="00FA005A" w:rsidRPr="00E81793" w:rsidRDefault="00FA005A">
      <w:pPr>
        <w:rPr>
          <w:rFonts w:ascii="Arial" w:hAnsi="Arial" w:cs="Arial"/>
          <w:b/>
          <w:sz w:val="22"/>
          <w:szCs w:val="22"/>
        </w:rPr>
      </w:pPr>
    </w:p>
    <w:p w:rsidR="00FA005A" w:rsidRPr="00E81793" w:rsidRDefault="00FA005A" w:rsidP="00FA005A">
      <w:pPr>
        <w:rPr>
          <w:rFonts w:ascii="Arial" w:hAnsi="Arial" w:cs="Arial"/>
          <w:sz w:val="22"/>
          <w:szCs w:val="22"/>
          <w:u w:val="single"/>
        </w:rPr>
      </w:pPr>
      <w:r w:rsidRPr="00E81793">
        <w:rPr>
          <w:rFonts w:ascii="Arial" w:hAnsi="Arial" w:cs="Arial"/>
          <w:sz w:val="22"/>
          <w:szCs w:val="22"/>
          <w:u w:val="single"/>
        </w:rPr>
        <w:t>1.1</w:t>
      </w:r>
      <w:r w:rsidRPr="00E81793">
        <w:rPr>
          <w:rFonts w:ascii="Arial" w:hAnsi="Arial" w:cs="Arial"/>
          <w:sz w:val="22"/>
          <w:szCs w:val="22"/>
          <w:u w:val="single"/>
        </w:rPr>
        <w:tab/>
        <w:t>DESCRIPTION OF WORK</w:t>
      </w:r>
    </w:p>
    <w:p w:rsidR="00FA005A" w:rsidRPr="00E81793" w:rsidRDefault="00FA005A" w:rsidP="009A2CA3">
      <w:pPr>
        <w:numPr>
          <w:ilvl w:val="0"/>
          <w:numId w:val="1"/>
        </w:numPr>
        <w:rPr>
          <w:rFonts w:ascii="Arial" w:hAnsi="Arial" w:cs="Arial"/>
          <w:sz w:val="22"/>
          <w:szCs w:val="22"/>
        </w:rPr>
      </w:pPr>
      <w:r w:rsidRPr="00E81793">
        <w:rPr>
          <w:rFonts w:ascii="Arial" w:hAnsi="Arial" w:cs="Arial"/>
          <w:sz w:val="22"/>
          <w:szCs w:val="22"/>
        </w:rPr>
        <w:t xml:space="preserve">The contractor shall furnish all labor, material and equipment to complete installation of a </w:t>
      </w:r>
      <w:r w:rsidR="00EF5312" w:rsidRPr="00E81793">
        <w:rPr>
          <w:rFonts w:ascii="Arial" w:hAnsi="Arial" w:cs="Arial"/>
          <w:sz w:val="22"/>
          <w:szCs w:val="22"/>
        </w:rPr>
        <w:t xml:space="preserve">TRACK AND FIELD COLLECTOR DRAIN and </w:t>
      </w:r>
      <w:r w:rsidRPr="00E81793">
        <w:rPr>
          <w:rFonts w:ascii="Arial" w:hAnsi="Arial" w:cs="Arial"/>
          <w:sz w:val="22"/>
          <w:szCs w:val="22"/>
        </w:rPr>
        <w:t>SYNTHETIC</w:t>
      </w:r>
      <w:r w:rsidR="00EF5312" w:rsidRPr="00E81793">
        <w:rPr>
          <w:rFonts w:ascii="Arial" w:hAnsi="Arial" w:cs="Arial"/>
          <w:sz w:val="22"/>
          <w:szCs w:val="22"/>
        </w:rPr>
        <w:t xml:space="preserve"> TURF DRAINAGE LAYER (STDL) </w:t>
      </w:r>
      <w:r w:rsidRPr="00E81793">
        <w:rPr>
          <w:rFonts w:ascii="Arial" w:hAnsi="Arial" w:cs="Arial"/>
          <w:sz w:val="22"/>
          <w:szCs w:val="22"/>
        </w:rPr>
        <w:t>including all necessary and incidental items, in accordance with the Contract Drawings and these Specifications.</w:t>
      </w:r>
    </w:p>
    <w:p w:rsidR="00FA005A" w:rsidRPr="00E81793" w:rsidRDefault="00FA005A">
      <w:pPr>
        <w:rPr>
          <w:rFonts w:ascii="Arial" w:hAnsi="Arial" w:cs="Arial"/>
          <w:sz w:val="22"/>
          <w:szCs w:val="22"/>
        </w:rPr>
      </w:pPr>
    </w:p>
    <w:p w:rsidR="00566852" w:rsidRPr="00E81793" w:rsidRDefault="00566852" w:rsidP="009A2CA3">
      <w:pPr>
        <w:numPr>
          <w:ilvl w:val="1"/>
          <w:numId w:val="7"/>
        </w:numPr>
        <w:rPr>
          <w:rFonts w:ascii="Arial" w:hAnsi="Arial" w:cs="Arial"/>
          <w:sz w:val="22"/>
          <w:szCs w:val="22"/>
          <w:u w:val="single"/>
        </w:rPr>
      </w:pPr>
      <w:r w:rsidRPr="00E81793">
        <w:rPr>
          <w:rFonts w:ascii="Arial" w:hAnsi="Arial" w:cs="Arial"/>
          <w:sz w:val="22"/>
          <w:szCs w:val="22"/>
          <w:u w:val="single"/>
        </w:rPr>
        <w:t>RELATED WORK</w:t>
      </w:r>
      <w:r w:rsidR="00FA005A" w:rsidRPr="00E81793">
        <w:rPr>
          <w:rFonts w:ascii="Arial" w:hAnsi="Arial" w:cs="Arial"/>
          <w:sz w:val="22"/>
          <w:szCs w:val="22"/>
          <w:u w:val="single"/>
        </w:rPr>
        <w:t xml:space="preserve"> SPECIFIED ELSEWHERE</w:t>
      </w:r>
    </w:p>
    <w:p w:rsidR="008C4D43" w:rsidRPr="00E81793" w:rsidRDefault="006A223D" w:rsidP="009A2CA3">
      <w:pPr>
        <w:numPr>
          <w:ilvl w:val="0"/>
          <w:numId w:val="2"/>
        </w:numPr>
        <w:rPr>
          <w:rFonts w:ascii="Arial" w:hAnsi="Arial" w:cs="Arial"/>
          <w:sz w:val="22"/>
          <w:szCs w:val="22"/>
        </w:rPr>
      </w:pPr>
      <w:r w:rsidRPr="00E81793">
        <w:rPr>
          <w:rFonts w:ascii="Arial" w:hAnsi="Arial" w:cs="Arial"/>
          <w:sz w:val="22"/>
          <w:szCs w:val="22"/>
        </w:rPr>
        <w:t xml:space="preserve">Section 03 1500 - Concrete Accessories </w:t>
      </w:r>
    </w:p>
    <w:p w:rsidR="006A223D" w:rsidRPr="00E81793" w:rsidRDefault="006A223D" w:rsidP="008C4D43">
      <w:pPr>
        <w:ind w:left="1080"/>
        <w:rPr>
          <w:rFonts w:ascii="Arial" w:hAnsi="Arial" w:cs="Arial"/>
          <w:sz w:val="22"/>
          <w:szCs w:val="22"/>
        </w:rPr>
      </w:pPr>
      <w:r w:rsidRPr="00E81793">
        <w:rPr>
          <w:rFonts w:ascii="Arial" w:hAnsi="Arial" w:cs="Arial"/>
          <w:sz w:val="22"/>
          <w:szCs w:val="22"/>
        </w:rPr>
        <w:t>Section 22 1420 - Storm Drainage Piping</w:t>
      </w:r>
    </w:p>
    <w:p w:rsidR="00FA005A" w:rsidRPr="00E81793" w:rsidRDefault="006A223D" w:rsidP="008C4D43">
      <w:pPr>
        <w:ind w:left="360" w:firstLine="720"/>
        <w:rPr>
          <w:rStyle w:val="Strong"/>
          <w:rFonts w:ascii="Arial" w:hAnsi="Arial" w:cs="Arial"/>
          <w:b w:val="0"/>
          <w:bCs w:val="0"/>
          <w:sz w:val="22"/>
          <w:szCs w:val="22"/>
        </w:rPr>
      </w:pPr>
      <w:r w:rsidRPr="00E81793">
        <w:rPr>
          <w:rFonts w:ascii="Arial" w:hAnsi="Arial" w:cs="Arial"/>
          <w:sz w:val="22"/>
          <w:szCs w:val="22"/>
        </w:rPr>
        <w:t xml:space="preserve">Section </w:t>
      </w:r>
      <w:r w:rsidRPr="00E81793">
        <w:rPr>
          <w:rStyle w:val="Strong"/>
          <w:rFonts w:ascii="Arial" w:hAnsi="Arial" w:cs="Arial"/>
          <w:b w:val="0"/>
          <w:sz w:val="22"/>
          <w:szCs w:val="22"/>
          <w:lang w:val="en"/>
        </w:rPr>
        <w:t>31 2300 - Excavation and Fill</w:t>
      </w:r>
    </w:p>
    <w:p w:rsidR="00FA005A" w:rsidRPr="00E81793" w:rsidRDefault="00FA005A" w:rsidP="008C4D43">
      <w:pPr>
        <w:ind w:left="1080"/>
        <w:rPr>
          <w:rFonts w:ascii="Arial" w:hAnsi="Arial" w:cs="Arial"/>
          <w:sz w:val="22"/>
          <w:szCs w:val="22"/>
        </w:rPr>
      </w:pPr>
      <w:r w:rsidRPr="00E81793">
        <w:rPr>
          <w:rFonts w:ascii="Arial" w:hAnsi="Arial" w:cs="Arial"/>
          <w:sz w:val="22"/>
          <w:szCs w:val="22"/>
        </w:rPr>
        <w:t>Section 32 1820 - Athletic &amp; Sports Surfaces</w:t>
      </w:r>
    </w:p>
    <w:p w:rsidR="00FA005A" w:rsidRPr="00E81793" w:rsidRDefault="00FA005A" w:rsidP="008C4D43">
      <w:pPr>
        <w:ind w:left="1080"/>
        <w:rPr>
          <w:rFonts w:ascii="Arial" w:hAnsi="Arial" w:cs="Arial"/>
          <w:sz w:val="22"/>
          <w:szCs w:val="22"/>
        </w:rPr>
      </w:pPr>
      <w:r w:rsidRPr="00E81793">
        <w:rPr>
          <w:rFonts w:ascii="Arial" w:hAnsi="Arial" w:cs="Arial"/>
          <w:sz w:val="22"/>
          <w:szCs w:val="22"/>
        </w:rPr>
        <w:t>Section 32 1826 - Artificial Grass Surfacing</w:t>
      </w:r>
    </w:p>
    <w:p w:rsidR="00FA005A" w:rsidRPr="00E81793" w:rsidRDefault="00FA005A" w:rsidP="008C4D43">
      <w:pPr>
        <w:ind w:left="1080"/>
        <w:rPr>
          <w:rFonts w:ascii="Arial" w:hAnsi="Arial" w:cs="Arial"/>
          <w:sz w:val="22"/>
          <w:szCs w:val="22"/>
        </w:rPr>
      </w:pPr>
      <w:r w:rsidRPr="00E81793">
        <w:rPr>
          <w:rFonts w:ascii="Arial" w:hAnsi="Arial" w:cs="Arial"/>
          <w:sz w:val="22"/>
          <w:szCs w:val="22"/>
        </w:rPr>
        <w:t>Section 03 3000 - Cast-in-Place Concrete</w:t>
      </w:r>
    </w:p>
    <w:p w:rsidR="00FA005A" w:rsidRPr="00E81793" w:rsidRDefault="00FA005A" w:rsidP="008C4D43">
      <w:pPr>
        <w:ind w:left="1080"/>
        <w:rPr>
          <w:rFonts w:ascii="Arial" w:hAnsi="Arial" w:cs="Arial"/>
          <w:sz w:val="22"/>
          <w:szCs w:val="22"/>
        </w:rPr>
      </w:pPr>
      <w:r w:rsidRPr="00E81793">
        <w:rPr>
          <w:rFonts w:ascii="Arial" w:hAnsi="Arial" w:cs="Arial"/>
          <w:sz w:val="22"/>
          <w:szCs w:val="22"/>
        </w:rPr>
        <w:t xml:space="preserve">Section 33 4000 - </w:t>
      </w:r>
      <w:r w:rsidRPr="00E81793">
        <w:rPr>
          <w:rFonts w:ascii="Arial" w:hAnsi="Arial" w:cs="Arial"/>
          <w:bCs/>
          <w:sz w:val="22"/>
          <w:szCs w:val="22"/>
        </w:rPr>
        <w:t>Storm Drainage Utilities</w:t>
      </w:r>
    </w:p>
    <w:p w:rsidR="00FA005A" w:rsidRPr="00E81793" w:rsidRDefault="00FA005A" w:rsidP="008C4D43">
      <w:pPr>
        <w:ind w:left="360" w:firstLine="720"/>
        <w:rPr>
          <w:rStyle w:val="Strong"/>
          <w:rFonts w:ascii="Arial" w:hAnsi="Arial" w:cs="Arial"/>
          <w:b w:val="0"/>
          <w:bCs w:val="0"/>
          <w:sz w:val="22"/>
          <w:szCs w:val="22"/>
        </w:rPr>
      </w:pPr>
      <w:r w:rsidRPr="00E81793">
        <w:rPr>
          <w:rFonts w:ascii="Arial" w:hAnsi="Arial" w:cs="Arial"/>
          <w:bCs/>
          <w:sz w:val="22"/>
          <w:szCs w:val="22"/>
        </w:rPr>
        <w:t>Section 32</w:t>
      </w:r>
      <w:r w:rsidR="004B61FC" w:rsidRPr="00E81793">
        <w:rPr>
          <w:rFonts w:ascii="Arial" w:hAnsi="Arial" w:cs="Arial"/>
          <w:bCs/>
          <w:sz w:val="22"/>
          <w:szCs w:val="22"/>
        </w:rPr>
        <w:t xml:space="preserve"> </w:t>
      </w:r>
      <w:r w:rsidRPr="00E81793">
        <w:rPr>
          <w:rFonts w:ascii="Arial" w:hAnsi="Arial" w:cs="Arial"/>
          <w:bCs/>
          <w:sz w:val="22"/>
          <w:szCs w:val="22"/>
        </w:rPr>
        <w:t>1815 – Synthetic Turf Drainage Layer</w:t>
      </w:r>
    </w:p>
    <w:p w:rsidR="00DF691B" w:rsidRPr="00E81793" w:rsidRDefault="006A223D" w:rsidP="00E81793">
      <w:pPr>
        <w:rPr>
          <w:rFonts w:ascii="Arial" w:hAnsi="Arial" w:cs="Arial"/>
          <w:color w:val="000001"/>
          <w:sz w:val="22"/>
          <w:szCs w:val="22"/>
        </w:rPr>
      </w:pPr>
      <w:r w:rsidRPr="00E81793">
        <w:rPr>
          <w:rFonts w:ascii="Arial" w:hAnsi="Arial" w:cs="Arial"/>
          <w:sz w:val="22"/>
          <w:szCs w:val="22"/>
        </w:rPr>
        <w:t xml:space="preserve">                  </w:t>
      </w:r>
      <w:r w:rsidRPr="00E81793">
        <w:rPr>
          <w:rFonts w:ascii="Arial" w:hAnsi="Arial" w:cs="Arial"/>
          <w:sz w:val="22"/>
          <w:szCs w:val="22"/>
        </w:rPr>
        <w:tab/>
      </w:r>
    </w:p>
    <w:p w:rsidR="00C7323B" w:rsidRPr="00CC4477" w:rsidRDefault="00C7323B" w:rsidP="00C7323B">
      <w:pPr>
        <w:autoSpaceDE w:val="0"/>
        <w:autoSpaceDN w:val="0"/>
        <w:adjustRightInd w:val="0"/>
        <w:rPr>
          <w:rFonts w:ascii="Arial" w:hAnsi="Arial" w:cs="Arial"/>
          <w:color w:val="000001"/>
          <w:sz w:val="22"/>
          <w:szCs w:val="22"/>
        </w:rPr>
      </w:pPr>
      <w:r>
        <w:rPr>
          <w:rFonts w:ascii="Arial" w:hAnsi="Arial" w:cs="Arial"/>
          <w:color w:val="000001"/>
          <w:sz w:val="22"/>
          <w:szCs w:val="22"/>
        </w:rPr>
        <w:t>1.3</w:t>
      </w:r>
      <w:r w:rsidRPr="00CC4477">
        <w:rPr>
          <w:rFonts w:ascii="Arial" w:hAnsi="Arial" w:cs="Arial"/>
          <w:color w:val="000001"/>
          <w:sz w:val="22"/>
          <w:szCs w:val="22"/>
        </w:rPr>
        <w:tab/>
        <w:t>SUBMITTALS</w:t>
      </w:r>
    </w:p>
    <w:p w:rsidR="00C7323B" w:rsidRPr="00CC4477" w:rsidRDefault="00C7323B" w:rsidP="00C7323B">
      <w:pPr>
        <w:numPr>
          <w:ilvl w:val="0"/>
          <w:numId w:val="4"/>
        </w:numPr>
        <w:tabs>
          <w:tab w:val="clear" w:pos="1080"/>
          <w:tab w:val="num" w:pos="1418"/>
        </w:tabs>
        <w:autoSpaceDE w:val="0"/>
        <w:autoSpaceDN w:val="0"/>
        <w:adjustRightInd w:val="0"/>
        <w:ind w:left="1418" w:hanging="698"/>
        <w:rPr>
          <w:rFonts w:ascii="Arial" w:hAnsi="Arial" w:cs="Arial"/>
          <w:color w:val="000001"/>
          <w:sz w:val="22"/>
          <w:szCs w:val="22"/>
        </w:rPr>
      </w:pPr>
      <w:r w:rsidRPr="00CC4477">
        <w:rPr>
          <w:rFonts w:ascii="Arial" w:hAnsi="Arial" w:cs="Arial"/>
          <w:sz w:val="22"/>
          <w:szCs w:val="22"/>
        </w:rPr>
        <w:tab/>
      </w:r>
      <w:r w:rsidRPr="00CC4477">
        <w:rPr>
          <w:rFonts w:ascii="Arial" w:hAnsi="Arial" w:cs="Arial"/>
          <w:color w:val="000001"/>
          <w:sz w:val="22"/>
          <w:szCs w:val="22"/>
        </w:rPr>
        <w:t>Provide three (3) 12 x 12 inches samples of the STIDL.</w:t>
      </w:r>
    </w:p>
    <w:p w:rsidR="00C7323B" w:rsidRDefault="00C7323B" w:rsidP="00DF691B">
      <w:pPr>
        <w:autoSpaceDE w:val="0"/>
        <w:autoSpaceDN w:val="0"/>
        <w:adjustRightInd w:val="0"/>
        <w:rPr>
          <w:rFonts w:ascii="Arial" w:hAnsi="Arial" w:cs="Arial"/>
          <w:color w:val="000001"/>
          <w:sz w:val="22"/>
          <w:szCs w:val="22"/>
          <w:u w:val="single"/>
        </w:rPr>
      </w:pPr>
    </w:p>
    <w:p w:rsidR="00C7323B" w:rsidRDefault="00C7323B" w:rsidP="00DF691B">
      <w:pPr>
        <w:autoSpaceDE w:val="0"/>
        <w:autoSpaceDN w:val="0"/>
        <w:adjustRightInd w:val="0"/>
        <w:rPr>
          <w:rFonts w:ascii="Arial" w:hAnsi="Arial" w:cs="Arial"/>
          <w:color w:val="000001"/>
          <w:sz w:val="22"/>
          <w:szCs w:val="22"/>
          <w:u w:val="single"/>
        </w:rPr>
      </w:pPr>
    </w:p>
    <w:p w:rsidR="00DF691B" w:rsidRPr="00E81793" w:rsidRDefault="00E81793" w:rsidP="00DF691B">
      <w:pPr>
        <w:autoSpaceDE w:val="0"/>
        <w:autoSpaceDN w:val="0"/>
        <w:adjustRightInd w:val="0"/>
        <w:rPr>
          <w:rFonts w:ascii="Arial" w:hAnsi="Arial" w:cs="Arial"/>
          <w:color w:val="000001"/>
          <w:sz w:val="22"/>
          <w:szCs w:val="22"/>
          <w:u w:val="single"/>
        </w:rPr>
      </w:pPr>
      <w:r>
        <w:rPr>
          <w:rFonts w:ascii="Arial" w:hAnsi="Arial" w:cs="Arial"/>
          <w:color w:val="000001"/>
          <w:sz w:val="22"/>
          <w:szCs w:val="22"/>
          <w:u w:val="single"/>
        </w:rPr>
        <w:t>1.</w:t>
      </w:r>
      <w:r w:rsidR="00C7323B">
        <w:rPr>
          <w:rFonts w:ascii="Arial" w:hAnsi="Arial" w:cs="Arial"/>
          <w:color w:val="000001"/>
          <w:sz w:val="22"/>
          <w:szCs w:val="22"/>
          <w:u w:val="single"/>
        </w:rPr>
        <w:t>4</w:t>
      </w:r>
      <w:r w:rsidR="00DF691B" w:rsidRPr="00E81793">
        <w:rPr>
          <w:rFonts w:ascii="Arial" w:hAnsi="Arial" w:cs="Arial"/>
          <w:color w:val="000001"/>
          <w:sz w:val="22"/>
          <w:szCs w:val="22"/>
          <w:u w:val="single"/>
        </w:rPr>
        <w:tab/>
        <w:t>WARRANTY</w:t>
      </w:r>
    </w:p>
    <w:p w:rsidR="0031005C" w:rsidRPr="00E81793" w:rsidRDefault="0031005C" w:rsidP="009A2CA3">
      <w:pPr>
        <w:numPr>
          <w:ilvl w:val="0"/>
          <w:numId w:val="9"/>
        </w:numPr>
        <w:tabs>
          <w:tab w:val="left" w:pos="1440"/>
        </w:tabs>
        <w:autoSpaceDE w:val="0"/>
        <w:autoSpaceDN w:val="0"/>
        <w:adjustRightInd w:val="0"/>
        <w:ind w:left="1440" w:hanging="720"/>
        <w:rPr>
          <w:rFonts w:ascii="Arial" w:hAnsi="Arial" w:cs="Arial"/>
          <w:color w:val="000001"/>
          <w:sz w:val="22"/>
          <w:szCs w:val="22"/>
        </w:rPr>
      </w:pPr>
      <w:r w:rsidRPr="00E81793">
        <w:rPr>
          <w:rFonts w:ascii="Arial" w:hAnsi="Arial" w:cs="Arial"/>
          <w:color w:val="000001"/>
          <w:sz w:val="22"/>
          <w:szCs w:val="22"/>
        </w:rPr>
        <w:t xml:space="preserve">Manufacturer of </w:t>
      </w:r>
      <w:r w:rsidR="00BE2C91" w:rsidRPr="00E81793">
        <w:rPr>
          <w:rFonts w:ascii="Arial" w:hAnsi="Arial" w:cs="Arial"/>
          <w:color w:val="000001"/>
          <w:sz w:val="22"/>
          <w:szCs w:val="22"/>
        </w:rPr>
        <w:t xml:space="preserve">the </w:t>
      </w:r>
      <w:r w:rsidR="00E81793">
        <w:rPr>
          <w:rFonts w:ascii="Arial" w:hAnsi="Arial" w:cs="Arial"/>
          <w:color w:val="000001"/>
          <w:sz w:val="22"/>
          <w:szCs w:val="22"/>
        </w:rPr>
        <w:t>Track &amp; Field Collector Drain</w:t>
      </w:r>
      <w:r w:rsidR="00BE2C91" w:rsidRPr="00E81793">
        <w:rPr>
          <w:rFonts w:ascii="Arial" w:hAnsi="Arial" w:cs="Arial"/>
          <w:color w:val="000001"/>
          <w:sz w:val="22"/>
          <w:szCs w:val="22"/>
        </w:rPr>
        <w:t xml:space="preserve"> will provide to the Owner their </w:t>
      </w:r>
      <w:r w:rsidR="009843E5" w:rsidRPr="00E81793">
        <w:rPr>
          <w:rFonts w:ascii="Arial" w:hAnsi="Arial" w:cs="Arial"/>
          <w:color w:val="000001"/>
          <w:sz w:val="22"/>
          <w:szCs w:val="22"/>
        </w:rPr>
        <w:t>standard one</w:t>
      </w:r>
      <w:r w:rsidR="00BE2C91" w:rsidRPr="00E81793">
        <w:rPr>
          <w:rFonts w:ascii="Arial" w:hAnsi="Arial" w:cs="Arial"/>
          <w:color w:val="000001"/>
          <w:sz w:val="22"/>
          <w:szCs w:val="22"/>
        </w:rPr>
        <w:t xml:space="preserve"> (1) year limited warranty against defects in material and workmanship.</w:t>
      </w:r>
    </w:p>
    <w:p w:rsidR="00566852" w:rsidRPr="00E81793" w:rsidRDefault="00E81793" w:rsidP="00E81793">
      <w:pPr>
        <w:numPr>
          <w:ilvl w:val="0"/>
          <w:numId w:val="9"/>
        </w:numPr>
        <w:tabs>
          <w:tab w:val="left" w:pos="1440"/>
        </w:tabs>
        <w:autoSpaceDE w:val="0"/>
        <w:autoSpaceDN w:val="0"/>
        <w:adjustRightInd w:val="0"/>
        <w:ind w:left="1440" w:hanging="720"/>
        <w:rPr>
          <w:rFonts w:ascii="Arial" w:hAnsi="Arial" w:cs="Arial"/>
          <w:sz w:val="22"/>
          <w:szCs w:val="22"/>
          <w:u w:val="single"/>
        </w:rPr>
      </w:pPr>
      <w:r w:rsidRPr="00E81793">
        <w:rPr>
          <w:rFonts w:ascii="Arial" w:hAnsi="Arial" w:cs="Arial"/>
          <w:color w:val="000001"/>
          <w:sz w:val="22"/>
          <w:szCs w:val="22"/>
        </w:rPr>
        <w:t>Manufacturer of the Synthetic Turf Drainage Layer</w:t>
      </w:r>
      <w:r w:rsidR="00EF5312" w:rsidRPr="00E81793">
        <w:rPr>
          <w:rFonts w:ascii="Arial" w:hAnsi="Arial" w:cs="Arial"/>
          <w:color w:val="000001"/>
          <w:sz w:val="22"/>
          <w:szCs w:val="22"/>
        </w:rPr>
        <w:t xml:space="preserve"> will provide to the Owner a twenty-five (25) year warranty that covers the Drainage/Performance Pad under normal and ordinary use of the product, which is considered as usage up to 2000 hours per year of regular play. </w:t>
      </w:r>
    </w:p>
    <w:p w:rsidR="00E81793" w:rsidRDefault="00E81793" w:rsidP="00E81793">
      <w:pPr>
        <w:tabs>
          <w:tab w:val="left" w:pos="1440"/>
        </w:tabs>
        <w:autoSpaceDE w:val="0"/>
        <w:autoSpaceDN w:val="0"/>
        <w:adjustRightInd w:val="0"/>
        <w:ind w:left="1440"/>
        <w:rPr>
          <w:rFonts w:ascii="Arial" w:hAnsi="Arial" w:cs="Arial"/>
          <w:color w:val="000001"/>
          <w:sz w:val="22"/>
          <w:szCs w:val="22"/>
        </w:rPr>
      </w:pPr>
    </w:p>
    <w:p w:rsidR="00E81793" w:rsidRPr="00E81793" w:rsidRDefault="00E81793" w:rsidP="00E81793">
      <w:pPr>
        <w:tabs>
          <w:tab w:val="left" w:pos="1440"/>
        </w:tabs>
        <w:autoSpaceDE w:val="0"/>
        <w:autoSpaceDN w:val="0"/>
        <w:adjustRightInd w:val="0"/>
        <w:ind w:left="1440"/>
        <w:rPr>
          <w:rFonts w:ascii="Arial" w:hAnsi="Arial" w:cs="Arial"/>
          <w:sz w:val="22"/>
          <w:szCs w:val="22"/>
          <w:u w:val="single"/>
        </w:rPr>
      </w:pPr>
    </w:p>
    <w:p w:rsidR="00566852" w:rsidRPr="00E81793" w:rsidRDefault="0011523A">
      <w:pPr>
        <w:rPr>
          <w:rFonts w:ascii="Arial" w:hAnsi="Arial" w:cs="Arial"/>
          <w:b/>
          <w:sz w:val="22"/>
          <w:szCs w:val="22"/>
          <w:u w:val="single"/>
        </w:rPr>
      </w:pPr>
      <w:r w:rsidRPr="00E81793">
        <w:rPr>
          <w:rFonts w:ascii="Arial" w:hAnsi="Arial" w:cs="Arial"/>
          <w:b/>
          <w:sz w:val="22"/>
          <w:szCs w:val="22"/>
          <w:u w:val="single"/>
        </w:rPr>
        <w:t>PART 2: PRODUCTS</w:t>
      </w:r>
    </w:p>
    <w:p w:rsidR="00552176" w:rsidRPr="00E81793" w:rsidRDefault="00552176">
      <w:pPr>
        <w:rPr>
          <w:rFonts w:ascii="Arial" w:hAnsi="Arial" w:cs="Arial"/>
          <w:b/>
          <w:sz w:val="22"/>
          <w:szCs w:val="22"/>
          <w:u w:val="single"/>
        </w:rPr>
      </w:pPr>
    </w:p>
    <w:p w:rsidR="00552176" w:rsidRPr="00E81793" w:rsidRDefault="00552176" w:rsidP="00552176">
      <w:pPr>
        <w:rPr>
          <w:rFonts w:ascii="Arial" w:hAnsi="Arial" w:cs="Arial"/>
          <w:sz w:val="22"/>
          <w:szCs w:val="22"/>
          <w:u w:val="single"/>
        </w:rPr>
      </w:pPr>
      <w:r w:rsidRPr="00E81793">
        <w:rPr>
          <w:rFonts w:ascii="Arial" w:hAnsi="Arial" w:cs="Arial"/>
          <w:sz w:val="22"/>
          <w:szCs w:val="22"/>
          <w:u w:val="single"/>
        </w:rPr>
        <w:t xml:space="preserve">2.1 </w:t>
      </w:r>
      <w:r w:rsidRPr="00E81793">
        <w:rPr>
          <w:rFonts w:ascii="Arial" w:hAnsi="Arial" w:cs="Arial"/>
          <w:sz w:val="22"/>
          <w:szCs w:val="22"/>
          <w:u w:val="single"/>
        </w:rPr>
        <w:tab/>
      </w:r>
      <w:r w:rsidR="009163C7" w:rsidRPr="00E81793">
        <w:rPr>
          <w:rFonts w:ascii="Arial" w:hAnsi="Arial" w:cs="Arial"/>
          <w:sz w:val="22"/>
          <w:szCs w:val="22"/>
          <w:u w:val="single"/>
        </w:rPr>
        <w:t>SURFACE DRAINAGE AND SHOCK ATTENUATION SYSTEM</w:t>
      </w:r>
      <w:r w:rsidRPr="00E81793">
        <w:rPr>
          <w:rFonts w:ascii="Arial" w:hAnsi="Arial" w:cs="Arial"/>
          <w:sz w:val="22"/>
          <w:szCs w:val="22"/>
          <w:u w:val="single"/>
        </w:rPr>
        <w:t xml:space="preserve"> </w:t>
      </w:r>
    </w:p>
    <w:p w:rsidR="004B61FC" w:rsidRPr="00E81793" w:rsidRDefault="004B61FC" w:rsidP="004B61FC">
      <w:pPr>
        <w:rPr>
          <w:rFonts w:ascii="Arial" w:hAnsi="Arial" w:cs="Arial"/>
          <w:sz w:val="22"/>
          <w:szCs w:val="22"/>
          <w:u w:val="single"/>
        </w:rPr>
      </w:pPr>
    </w:p>
    <w:p w:rsidR="00552176" w:rsidRPr="00E81793" w:rsidRDefault="004B61FC" w:rsidP="009A2CA3">
      <w:pPr>
        <w:numPr>
          <w:ilvl w:val="0"/>
          <w:numId w:val="6"/>
        </w:numPr>
        <w:ind w:left="1440" w:hanging="720"/>
        <w:rPr>
          <w:rFonts w:ascii="Arial" w:hAnsi="Arial" w:cs="Arial"/>
          <w:sz w:val="22"/>
          <w:szCs w:val="22"/>
          <w:u w:val="single"/>
        </w:rPr>
      </w:pPr>
      <w:r w:rsidRPr="00E81793">
        <w:rPr>
          <w:rFonts w:ascii="Arial" w:hAnsi="Arial" w:cs="Arial"/>
          <w:sz w:val="22"/>
          <w:szCs w:val="22"/>
        </w:rPr>
        <w:t>System for the drainage of all of the storm water on a synthetic turf field and running track; consisting of a combination drainage and shock attenuation pad tied to an edge collector that intercepts and discharges all of the water from the turf and track and serves additionally as an anchoring point for the synthetic turf.</w:t>
      </w:r>
    </w:p>
    <w:p w:rsidR="00552176" w:rsidRDefault="00552176" w:rsidP="009A2CA3">
      <w:pPr>
        <w:numPr>
          <w:ilvl w:val="0"/>
          <w:numId w:val="6"/>
        </w:numPr>
        <w:ind w:left="1440" w:hanging="720"/>
        <w:rPr>
          <w:rFonts w:ascii="Arial" w:hAnsi="Arial" w:cs="Arial"/>
          <w:sz w:val="22"/>
          <w:szCs w:val="22"/>
        </w:rPr>
      </w:pPr>
      <w:r w:rsidRPr="00E81793">
        <w:rPr>
          <w:rFonts w:ascii="Arial" w:hAnsi="Arial" w:cs="Arial"/>
          <w:sz w:val="22"/>
          <w:szCs w:val="22"/>
        </w:rPr>
        <w:t>Standard of Quality for the Surface Drainage &amp; Shock Attenuation System shall be the TERMINATOR</w:t>
      </w:r>
      <w:r w:rsidR="009843E5" w:rsidRPr="00E81793">
        <w:rPr>
          <w:rFonts w:ascii="Arial" w:hAnsi="Arial" w:cs="Arial"/>
          <w:sz w:val="22"/>
          <w:szCs w:val="22"/>
        </w:rPr>
        <w:t>™</w:t>
      </w:r>
      <w:r w:rsidRPr="00E81793">
        <w:rPr>
          <w:rFonts w:ascii="Arial" w:hAnsi="Arial" w:cs="Arial"/>
          <w:sz w:val="22"/>
          <w:szCs w:val="22"/>
        </w:rPr>
        <w:t xml:space="preserve"> </w:t>
      </w:r>
      <w:r w:rsidR="009163C7" w:rsidRPr="00E81793">
        <w:rPr>
          <w:rFonts w:ascii="Arial" w:hAnsi="Arial" w:cs="Arial"/>
          <w:sz w:val="22"/>
          <w:szCs w:val="22"/>
        </w:rPr>
        <w:t xml:space="preserve">system </w:t>
      </w:r>
      <w:r w:rsidRPr="00E81793">
        <w:rPr>
          <w:rFonts w:ascii="Arial" w:hAnsi="Arial" w:cs="Arial"/>
          <w:sz w:val="22"/>
          <w:szCs w:val="22"/>
        </w:rPr>
        <w:t>a</w:t>
      </w:r>
      <w:r w:rsidR="008C4D43" w:rsidRPr="00E81793">
        <w:rPr>
          <w:rFonts w:ascii="Arial" w:hAnsi="Arial" w:cs="Arial"/>
          <w:sz w:val="22"/>
          <w:szCs w:val="22"/>
        </w:rPr>
        <w:t xml:space="preserve">s </w:t>
      </w:r>
      <w:r w:rsidR="001B1A49" w:rsidRPr="00E81793">
        <w:rPr>
          <w:rFonts w:ascii="Arial" w:hAnsi="Arial" w:cs="Arial"/>
          <w:sz w:val="22"/>
          <w:szCs w:val="22"/>
        </w:rPr>
        <w:t>provided</w:t>
      </w:r>
      <w:r w:rsidRPr="00E81793">
        <w:rPr>
          <w:rFonts w:ascii="Arial" w:hAnsi="Arial" w:cs="Arial"/>
          <w:sz w:val="22"/>
          <w:szCs w:val="22"/>
        </w:rPr>
        <w:t xml:space="preserve"> by:</w:t>
      </w:r>
    </w:p>
    <w:p w:rsidR="00E81793" w:rsidRPr="00E81793" w:rsidRDefault="00E81793" w:rsidP="00B3087C">
      <w:pPr>
        <w:ind w:left="1440"/>
        <w:rPr>
          <w:rFonts w:ascii="Arial" w:hAnsi="Arial" w:cs="Arial"/>
          <w:sz w:val="22"/>
          <w:szCs w:val="22"/>
        </w:rPr>
      </w:pPr>
    </w:p>
    <w:p w:rsidR="00552176" w:rsidRPr="00E81793" w:rsidRDefault="00552176" w:rsidP="00E81793">
      <w:pPr>
        <w:ind w:left="2160"/>
        <w:rPr>
          <w:rFonts w:ascii="Arial" w:hAnsi="Arial" w:cs="Arial"/>
          <w:sz w:val="22"/>
          <w:szCs w:val="22"/>
        </w:rPr>
      </w:pPr>
      <w:r w:rsidRPr="00E81793">
        <w:rPr>
          <w:rFonts w:ascii="Arial" w:hAnsi="Arial" w:cs="Arial"/>
          <w:sz w:val="22"/>
          <w:szCs w:val="22"/>
        </w:rPr>
        <w:t xml:space="preserve">SportsEdge® </w:t>
      </w:r>
    </w:p>
    <w:p w:rsidR="00552176" w:rsidRPr="00E81793" w:rsidRDefault="00552176" w:rsidP="00E81793">
      <w:pPr>
        <w:ind w:left="2160"/>
        <w:rPr>
          <w:rFonts w:ascii="Arial" w:hAnsi="Arial" w:cs="Arial"/>
          <w:sz w:val="22"/>
          <w:szCs w:val="22"/>
        </w:rPr>
      </w:pPr>
      <w:r w:rsidRPr="00E81793">
        <w:rPr>
          <w:rFonts w:ascii="Arial" w:hAnsi="Arial" w:cs="Arial"/>
          <w:sz w:val="22"/>
          <w:szCs w:val="22"/>
        </w:rPr>
        <w:t>P.O. Box 837</w:t>
      </w:r>
    </w:p>
    <w:p w:rsidR="00552176" w:rsidRPr="00E81793" w:rsidRDefault="00552176" w:rsidP="00E81793">
      <w:pPr>
        <w:ind w:left="2160"/>
        <w:rPr>
          <w:rFonts w:ascii="Arial" w:hAnsi="Arial" w:cs="Arial"/>
          <w:sz w:val="22"/>
          <w:szCs w:val="22"/>
        </w:rPr>
      </w:pPr>
      <w:r w:rsidRPr="00E81793">
        <w:rPr>
          <w:rFonts w:ascii="Arial" w:hAnsi="Arial" w:cs="Arial"/>
          <w:sz w:val="22"/>
          <w:szCs w:val="22"/>
        </w:rPr>
        <w:t xml:space="preserve">259 Murdock Rd. </w:t>
      </w:r>
    </w:p>
    <w:p w:rsidR="00552176" w:rsidRPr="00E81793" w:rsidRDefault="00552176" w:rsidP="00E81793">
      <w:pPr>
        <w:ind w:left="2160"/>
        <w:rPr>
          <w:rFonts w:ascii="Arial" w:hAnsi="Arial" w:cs="Arial"/>
          <w:sz w:val="22"/>
          <w:szCs w:val="22"/>
        </w:rPr>
      </w:pPr>
      <w:r w:rsidRPr="00E81793">
        <w:rPr>
          <w:rFonts w:ascii="Arial" w:hAnsi="Arial" w:cs="Arial"/>
          <w:sz w:val="22"/>
          <w:szCs w:val="22"/>
        </w:rPr>
        <w:t xml:space="preserve">Troutman, NC 28166 </w:t>
      </w:r>
    </w:p>
    <w:p w:rsidR="00552176" w:rsidRPr="00E81793" w:rsidRDefault="00552176" w:rsidP="00E81793">
      <w:pPr>
        <w:ind w:left="2160"/>
        <w:rPr>
          <w:rFonts w:ascii="Arial" w:hAnsi="Arial" w:cs="Arial"/>
          <w:sz w:val="22"/>
          <w:szCs w:val="22"/>
        </w:rPr>
      </w:pPr>
      <w:r w:rsidRPr="00E81793">
        <w:rPr>
          <w:rFonts w:ascii="Arial" w:hAnsi="Arial" w:cs="Arial"/>
          <w:sz w:val="22"/>
          <w:szCs w:val="22"/>
        </w:rPr>
        <w:t xml:space="preserve">PH: 800.334.6057   </w:t>
      </w:r>
    </w:p>
    <w:p w:rsidR="00552176" w:rsidRPr="00E81793" w:rsidRDefault="00552176" w:rsidP="00E81793">
      <w:pPr>
        <w:ind w:left="2160"/>
        <w:rPr>
          <w:rFonts w:ascii="Arial" w:hAnsi="Arial" w:cs="Arial"/>
          <w:sz w:val="22"/>
          <w:szCs w:val="22"/>
        </w:rPr>
      </w:pPr>
      <w:r w:rsidRPr="00E81793">
        <w:rPr>
          <w:rFonts w:ascii="Arial" w:hAnsi="Arial" w:cs="Arial"/>
          <w:sz w:val="22"/>
          <w:szCs w:val="22"/>
        </w:rPr>
        <w:t xml:space="preserve">info@sportsedge.com   </w:t>
      </w:r>
    </w:p>
    <w:p w:rsidR="009843E5" w:rsidRPr="00E81793" w:rsidRDefault="00552176" w:rsidP="00E81793">
      <w:pPr>
        <w:tabs>
          <w:tab w:val="num" w:pos="1418"/>
        </w:tabs>
        <w:ind w:left="2160"/>
        <w:rPr>
          <w:rFonts w:ascii="Arial" w:hAnsi="Arial" w:cs="Arial"/>
          <w:sz w:val="22"/>
          <w:szCs w:val="22"/>
        </w:rPr>
      </w:pPr>
      <w:r w:rsidRPr="00E81793">
        <w:rPr>
          <w:rFonts w:ascii="Arial" w:hAnsi="Arial" w:cs="Arial"/>
          <w:sz w:val="22"/>
          <w:szCs w:val="22"/>
        </w:rPr>
        <w:t>www.sportsedge.com</w:t>
      </w:r>
    </w:p>
    <w:p w:rsidR="00AD3BF1" w:rsidRDefault="00AD3BF1" w:rsidP="00AD3BF1">
      <w:pPr>
        <w:autoSpaceDE w:val="0"/>
        <w:autoSpaceDN w:val="0"/>
        <w:adjustRightInd w:val="0"/>
        <w:ind w:left="720"/>
        <w:rPr>
          <w:rFonts w:ascii="Arial" w:hAnsi="Arial" w:cs="Arial"/>
          <w:color w:val="000001"/>
          <w:sz w:val="22"/>
          <w:szCs w:val="22"/>
        </w:rPr>
      </w:pPr>
    </w:p>
    <w:p w:rsidR="00E81793" w:rsidRDefault="00E81793" w:rsidP="00AD3BF1">
      <w:pPr>
        <w:autoSpaceDE w:val="0"/>
        <w:autoSpaceDN w:val="0"/>
        <w:adjustRightInd w:val="0"/>
        <w:ind w:left="720"/>
        <w:rPr>
          <w:rFonts w:ascii="Arial" w:hAnsi="Arial" w:cs="Arial"/>
          <w:color w:val="000001"/>
          <w:sz w:val="22"/>
          <w:szCs w:val="22"/>
        </w:rPr>
      </w:pPr>
    </w:p>
    <w:p w:rsidR="00E81793" w:rsidRDefault="00E81793" w:rsidP="00AD3BF1">
      <w:pPr>
        <w:autoSpaceDE w:val="0"/>
        <w:autoSpaceDN w:val="0"/>
        <w:adjustRightInd w:val="0"/>
        <w:ind w:left="720"/>
        <w:rPr>
          <w:rFonts w:ascii="Arial" w:hAnsi="Arial" w:cs="Arial"/>
          <w:color w:val="000001"/>
          <w:sz w:val="22"/>
          <w:szCs w:val="22"/>
        </w:rPr>
      </w:pPr>
    </w:p>
    <w:p w:rsidR="00E81793" w:rsidRPr="00E81793" w:rsidRDefault="00E81793" w:rsidP="00AD3BF1">
      <w:pPr>
        <w:autoSpaceDE w:val="0"/>
        <w:autoSpaceDN w:val="0"/>
        <w:adjustRightInd w:val="0"/>
        <w:ind w:left="720"/>
        <w:rPr>
          <w:rFonts w:ascii="Arial" w:hAnsi="Arial" w:cs="Arial"/>
          <w:color w:val="000001"/>
          <w:sz w:val="22"/>
          <w:szCs w:val="22"/>
        </w:rPr>
      </w:pPr>
    </w:p>
    <w:p w:rsidR="009163C7" w:rsidRPr="00E81793" w:rsidRDefault="00EF5312" w:rsidP="001B1A49">
      <w:pPr>
        <w:rPr>
          <w:rFonts w:ascii="Arial" w:hAnsi="Arial" w:cs="Arial"/>
          <w:sz w:val="22"/>
          <w:szCs w:val="22"/>
          <w:u w:val="single"/>
        </w:rPr>
      </w:pPr>
      <w:r w:rsidRPr="00E81793">
        <w:rPr>
          <w:rFonts w:ascii="Arial" w:hAnsi="Arial" w:cs="Arial"/>
          <w:sz w:val="22"/>
          <w:szCs w:val="22"/>
          <w:u w:val="single"/>
        </w:rPr>
        <w:t>2.2</w:t>
      </w:r>
      <w:r w:rsidR="001B1A49" w:rsidRPr="00E81793">
        <w:rPr>
          <w:rFonts w:ascii="Arial" w:hAnsi="Arial" w:cs="Arial"/>
          <w:sz w:val="22"/>
          <w:szCs w:val="22"/>
          <w:u w:val="single"/>
        </w:rPr>
        <w:tab/>
      </w:r>
      <w:r w:rsidR="005760D3" w:rsidRPr="00E81793">
        <w:rPr>
          <w:rFonts w:ascii="Arial" w:hAnsi="Arial" w:cs="Arial"/>
          <w:sz w:val="22"/>
          <w:szCs w:val="22"/>
          <w:u w:val="single"/>
        </w:rPr>
        <w:t>COMPONENT A</w:t>
      </w:r>
      <w:r w:rsidR="009163C7" w:rsidRPr="00E81793">
        <w:rPr>
          <w:rFonts w:ascii="Arial" w:hAnsi="Arial" w:cs="Arial"/>
          <w:sz w:val="22"/>
          <w:szCs w:val="22"/>
          <w:u w:val="single"/>
        </w:rPr>
        <w:t xml:space="preserve"> - </w:t>
      </w:r>
      <w:r w:rsidR="009163C7" w:rsidRPr="00E81793">
        <w:rPr>
          <w:rFonts w:ascii="Arial" w:hAnsi="Arial" w:cs="Arial"/>
          <w:color w:val="000001"/>
          <w:sz w:val="22"/>
          <w:szCs w:val="22"/>
          <w:u w:val="single"/>
        </w:rPr>
        <w:t>TRACK &amp; FIELD COLLECTOR DRAIN</w:t>
      </w:r>
    </w:p>
    <w:p w:rsidR="00AD3BF1" w:rsidRPr="00E81793" w:rsidRDefault="00AD3BF1">
      <w:pPr>
        <w:rPr>
          <w:rFonts w:ascii="Arial" w:hAnsi="Arial" w:cs="Arial"/>
          <w:sz w:val="22"/>
          <w:szCs w:val="22"/>
        </w:rPr>
      </w:pPr>
    </w:p>
    <w:p w:rsidR="00856041" w:rsidRPr="00E81793" w:rsidRDefault="00856041" w:rsidP="009A2CA3">
      <w:pPr>
        <w:numPr>
          <w:ilvl w:val="0"/>
          <w:numId w:val="13"/>
        </w:numPr>
        <w:tabs>
          <w:tab w:val="clear" w:pos="1080"/>
          <w:tab w:val="num" w:pos="1440"/>
        </w:tabs>
        <w:autoSpaceDE w:val="0"/>
        <w:autoSpaceDN w:val="0"/>
        <w:adjustRightInd w:val="0"/>
        <w:ind w:left="1440" w:hanging="720"/>
        <w:rPr>
          <w:rFonts w:ascii="Arial" w:hAnsi="Arial" w:cs="Arial"/>
          <w:color w:val="000001"/>
          <w:sz w:val="22"/>
          <w:szCs w:val="22"/>
        </w:rPr>
      </w:pPr>
      <w:r w:rsidRPr="00E81793">
        <w:rPr>
          <w:rFonts w:ascii="Arial" w:hAnsi="Arial" w:cs="Arial"/>
          <w:color w:val="000001"/>
          <w:sz w:val="22"/>
          <w:szCs w:val="22"/>
        </w:rPr>
        <w:t xml:space="preserve">Standard of Quality shall be: Terminator XT-8 Collector </w:t>
      </w:r>
      <w:r w:rsidR="004B61FC" w:rsidRPr="00E81793">
        <w:rPr>
          <w:rFonts w:ascii="Arial" w:hAnsi="Arial" w:cs="Arial"/>
          <w:color w:val="000001"/>
          <w:sz w:val="22"/>
          <w:szCs w:val="22"/>
        </w:rPr>
        <w:t xml:space="preserve">Drain </w:t>
      </w:r>
      <w:r w:rsidR="00234691" w:rsidRPr="00E81793">
        <w:rPr>
          <w:rFonts w:ascii="Arial" w:hAnsi="Arial" w:cs="Arial"/>
          <w:color w:val="000001"/>
          <w:sz w:val="22"/>
          <w:szCs w:val="22"/>
        </w:rPr>
        <w:t xml:space="preserve">and XT-4 Track Slot Drain </w:t>
      </w:r>
      <w:r w:rsidRPr="00E81793">
        <w:rPr>
          <w:rFonts w:ascii="Arial" w:hAnsi="Arial" w:cs="Arial"/>
          <w:color w:val="000001"/>
          <w:sz w:val="22"/>
          <w:szCs w:val="22"/>
        </w:rPr>
        <w:t>as manufactured by:</w:t>
      </w:r>
    </w:p>
    <w:p w:rsidR="00856041" w:rsidRPr="00E81793" w:rsidRDefault="00856041" w:rsidP="00856041">
      <w:pPr>
        <w:pStyle w:val="ListParagraph"/>
        <w:rPr>
          <w:rFonts w:ascii="Arial" w:hAnsi="Arial" w:cs="Arial"/>
          <w:color w:val="000001"/>
          <w:sz w:val="22"/>
          <w:szCs w:val="22"/>
        </w:rPr>
      </w:pPr>
    </w:p>
    <w:p w:rsidR="00856041" w:rsidRPr="00E81793" w:rsidRDefault="00856041" w:rsidP="00E81793">
      <w:pPr>
        <w:ind w:left="2160"/>
        <w:rPr>
          <w:rFonts w:ascii="Arial" w:hAnsi="Arial" w:cs="Arial"/>
          <w:sz w:val="22"/>
          <w:szCs w:val="22"/>
        </w:rPr>
      </w:pPr>
      <w:r w:rsidRPr="00E81793">
        <w:rPr>
          <w:rFonts w:ascii="Arial" w:hAnsi="Arial" w:cs="Arial"/>
          <w:sz w:val="22"/>
          <w:szCs w:val="22"/>
        </w:rPr>
        <w:t xml:space="preserve">SportsEdge® </w:t>
      </w:r>
    </w:p>
    <w:p w:rsidR="00856041" w:rsidRPr="00E81793" w:rsidRDefault="00856041" w:rsidP="00E81793">
      <w:pPr>
        <w:ind w:left="2160"/>
        <w:rPr>
          <w:rFonts w:ascii="Arial" w:hAnsi="Arial" w:cs="Arial"/>
          <w:sz w:val="22"/>
          <w:szCs w:val="22"/>
        </w:rPr>
      </w:pPr>
      <w:r w:rsidRPr="00E81793">
        <w:rPr>
          <w:rFonts w:ascii="Arial" w:hAnsi="Arial" w:cs="Arial"/>
          <w:sz w:val="22"/>
          <w:szCs w:val="22"/>
        </w:rPr>
        <w:t>P.O. Box 837</w:t>
      </w:r>
    </w:p>
    <w:p w:rsidR="00856041" w:rsidRPr="00E81793" w:rsidRDefault="00856041" w:rsidP="00E81793">
      <w:pPr>
        <w:ind w:left="2160"/>
        <w:rPr>
          <w:rFonts w:ascii="Arial" w:hAnsi="Arial" w:cs="Arial"/>
          <w:sz w:val="22"/>
          <w:szCs w:val="22"/>
        </w:rPr>
      </w:pPr>
      <w:r w:rsidRPr="00E81793">
        <w:rPr>
          <w:rFonts w:ascii="Arial" w:hAnsi="Arial" w:cs="Arial"/>
          <w:sz w:val="22"/>
          <w:szCs w:val="22"/>
        </w:rPr>
        <w:t xml:space="preserve">259 Murdock Rd. </w:t>
      </w:r>
    </w:p>
    <w:p w:rsidR="00856041" w:rsidRPr="00E81793" w:rsidRDefault="00856041" w:rsidP="00E81793">
      <w:pPr>
        <w:ind w:left="2160"/>
        <w:rPr>
          <w:rFonts w:ascii="Arial" w:hAnsi="Arial" w:cs="Arial"/>
          <w:sz w:val="22"/>
          <w:szCs w:val="22"/>
        </w:rPr>
      </w:pPr>
      <w:r w:rsidRPr="00E81793">
        <w:rPr>
          <w:rFonts w:ascii="Arial" w:hAnsi="Arial" w:cs="Arial"/>
          <w:sz w:val="22"/>
          <w:szCs w:val="22"/>
        </w:rPr>
        <w:t xml:space="preserve">Troutman, NC 28166 </w:t>
      </w:r>
    </w:p>
    <w:p w:rsidR="00856041" w:rsidRPr="00E81793" w:rsidRDefault="00856041" w:rsidP="00E81793">
      <w:pPr>
        <w:ind w:left="2160"/>
        <w:rPr>
          <w:rFonts w:ascii="Arial" w:hAnsi="Arial" w:cs="Arial"/>
          <w:sz w:val="22"/>
          <w:szCs w:val="22"/>
        </w:rPr>
      </w:pPr>
      <w:r w:rsidRPr="00E81793">
        <w:rPr>
          <w:rFonts w:ascii="Arial" w:hAnsi="Arial" w:cs="Arial"/>
          <w:sz w:val="22"/>
          <w:szCs w:val="22"/>
        </w:rPr>
        <w:t xml:space="preserve">PH: 800.334.6057   </w:t>
      </w:r>
    </w:p>
    <w:p w:rsidR="00856041" w:rsidRPr="00E81793" w:rsidRDefault="00856041" w:rsidP="00E81793">
      <w:pPr>
        <w:ind w:left="2160"/>
        <w:rPr>
          <w:rFonts w:ascii="Arial" w:hAnsi="Arial" w:cs="Arial"/>
          <w:sz w:val="22"/>
          <w:szCs w:val="22"/>
        </w:rPr>
      </w:pPr>
      <w:r w:rsidRPr="00E81793">
        <w:rPr>
          <w:rFonts w:ascii="Arial" w:hAnsi="Arial" w:cs="Arial"/>
          <w:sz w:val="22"/>
          <w:szCs w:val="22"/>
        </w:rPr>
        <w:t xml:space="preserve">info@sportsedge.com   </w:t>
      </w:r>
    </w:p>
    <w:p w:rsidR="00856041" w:rsidRPr="00E81793" w:rsidRDefault="00856041" w:rsidP="00E81793">
      <w:pPr>
        <w:ind w:left="2160"/>
        <w:rPr>
          <w:rFonts w:ascii="Arial" w:hAnsi="Arial" w:cs="Arial"/>
          <w:sz w:val="22"/>
          <w:szCs w:val="22"/>
        </w:rPr>
      </w:pPr>
      <w:r w:rsidRPr="00E81793">
        <w:rPr>
          <w:rFonts w:ascii="Arial" w:hAnsi="Arial" w:cs="Arial"/>
          <w:sz w:val="22"/>
          <w:szCs w:val="22"/>
        </w:rPr>
        <w:t>www.sportsedge.com</w:t>
      </w:r>
    </w:p>
    <w:p w:rsidR="00844A6A" w:rsidRPr="00E81793" w:rsidRDefault="00844A6A" w:rsidP="00856041">
      <w:pPr>
        <w:ind w:left="360" w:firstLine="720"/>
        <w:rPr>
          <w:rFonts w:ascii="Arial" w:hAnsi="Arial" w:cs="Arial"/>
          <w:sz w:val="22"/>
          <w:szCs w:val="22"/>
        </w:rPr>
      </w:pPr>
    </w:p>
    <w:p w:rsidR="00715993" w:rsidRPr="00E81793" w:rsidRDefault="00234691" w:rsidP="00234691">
      <w:pPr>
        <w:autoSpaceDE w:val="0"/>
        <w:autoSpaceDN w:val="0"/>
        <w:adjustRightInd w:val="0"/>
        <w:ind w:left="720"/>
        <w:rPr>
          <w:rFonts w:ascii="Arial" w:hAnsi="Arial" w:cs="Arial"/>
          <w:color w:val="000001"/>
          <w:sz w:val="22"/>
          <w:szCs w:val="22"/>
        </w:rPr>
      </w:pPr>
      <w:r w:rsidRPr="00E81793">
        <w:rPr>
          <w:rFonts w:ascii="Arial" w:hAnsi="Arial" w:cs="Arial"/>
          <w:color w:val="000001"/>
          <w:sz w:val="22"/>
          <w:szCs w:val="22"/>
        </w:rPr>
        <w:t>B.</w:t>
      </w:r>
      <w:r w:rsidRPr="00E81793">
        <w:rPr>
          <w:rFonts w:ascii="Arial" w:hAnsi="Arial" w:cs="Arial"/>
          <w:color w:val="000001"/>
          <w:sz w:val="22"/>
          <w:szCs w:val="22"/>
        </w:rPr>
        <w:tab/>
      </w:r>
      <w:r w:rsidR="00715993" w:rsidRPr="00E81793">
        <w:rPr>
          <w:rFonts w:ascii="Arial" w:hAnsi="Arial" w:cs="Arial"/>
          <w:color w:val="000001"/>
          <w:sz w:val="22"/>
          <w:szCs w:val="22"/>
        </w:rPr>
        <w:t>Materials</w:t>
      </w:r>
    </w:p>
    <w:p w:rsidR="00715993" w:rsidRPr="00E81793" w:rsidRDefault="00715993" w:rsidP="009A2CA3">
      <w:pPr>
        <w:numPr>
          <w:ilvl w:val="0"/>
          <w:numId w:val="10"/>
        </w:numPr>
        <w:rPr>
          <w:rFonts w:ascii="Arial" w:hAnsi="Arial" w:cs="Arial"/>
          <w:sz w:val="22"/>
          <w:szCs w:val="22"/>
        </w:rPr>
      </w:pPr>
      <w:r w:rsidRPr="00E81793">
        <w:rPr>
          <w:rFonts w:ascii="Arial" w:hAnsi="Arial" w:cs="Arial"/>
          <w:sz w:val="22"/>
          <w:szCs w:val="22"/>
        </w:rPr>
        <w:t xml:space="preserve">The Track &amp; Field Collector Drain shall have the following </w:t>
      </w:r>
      <w:r w:rsidR="00BF6B8E" w:rsidRPr="00E81793">
        <w:rPr>
          <w:rFonts w:ascii="Arial" w:hAnsi="Arial" w:cs="Arial"/>
          <w:sz w:val="22"/>
          <w:szCs w:val="22"/>
        </w:rPr>
        <w:t xml:space="preserve">components and </w:t>
      </w:r>
      <w:r w:rsidRPr="00E81793">
        <w:rPr>
          <w:rFonts w:ascii="Arial" w:hAnsi="Arial" w:cs="Arial"/>
          <w:sz w:val="22"/>
          <w:szCs w:val="22"/>
        </w:rPr>
        <w:t>attributes:</w:t>
      </w:r>
    </w:p>
    <w:p w:rsidR="00715993" w:rsidRPr="00E81793" w:rsidRDefault="001A3767" w:rsidP="009A2CA3">
      <w:pPr>
        <w:numPr>
          <w:ilvl w:val="0"/>
          <w:numId w:val="11"/>
        </w:numPr>
        <w:rPr>
          <w:rFonts w:ascii="Arial" w:hAnsi="Arial" w:cs="Arial"/>
          <w:sz w:val="22"/>
          <w:szCs w:val="22"/>
        </w:rPr>
      </w:pPr>
      <w:r w:rsidRPr="00E81793">
        <w:rPr>
          <w:rFonts w:ascii="Arial" w:hAnsi="Arial" w:cs="Arial"/>
          <w:sz w:val="22"/>
          <w:szCs w:val="22"/>
        </w:rPr>
        <w:t xml:space="preserve">XT-8 Collector Drain: </w:t>
      </w:r>
      <w:r w:rsidR="00715993" w:rsidRPr="00E81793">
        <w:rPr>
          <w:rFonts w:ascii="Arial" w:hAnsi="Arial" w:cs="Arial"/>
          <w:sz w:val="22"/>
          <w:szCs w:val="22"/>
        </w:rPr>
        <w:t>Manufactured of polymer concrete; compressive strength: 17,000 psi min., tensile strength: 2,000 psi min., bending strength: 4,000 psi min.</w:t>
      </w:r>
      <w:r w:rsidR="004B61FC" w:rsidRPr="00E81793">
        <w:rPr>
          <w:rFonts w:ascii="Arial" w:hAnsi="Arial" w:cs="Arial"/>
          <w:sz w:val="22"/>
          <w:szCs w:val="22"/>
        </w:rPr>
        <w:t xml:space="preserve"> and 8” SCH40 PVC pipe.</w:t>
      </w:r>
    </w:p>
    <w:p w:rsidR="00715993" w:rsidRPr="00E81793" w:rsidRDefault="00BF6B8E" w:rsidP="009A2CA3">
      <w:pPr>
        <w:numPr>
          <w:ilvl w:val="0"/>
          <w:numId w:val="11"/>
        </w:numPr>
        <w:rPr>
          <w:rFonts w:ascii="Arial" w:hAnsi="Arial" w:cs="Arial"/>
          <w:sz w:val="22"/>
          <w:szCs w:val="22"/>
        </w:rPr>
      </w:pPr>
      <w:r w:rsidRPr="00E81793">
        <w:rPr>
          <w:rFonts w:ascii="Arial" w:hAnsi="Arial" w:cs="Arial"/>
          <w:sz w:val="22"/>
          <w:szCs w:val="22"/>
        </w:rPr>
        <w:t>1 meter lengths, with radius non-sloping bottom.</w:t>
      </w:r>
    </w:p>
    <w:p w:rsidR="00BF6B8E" w:rsidRPr="00E81793" w:rsidRDefault="00BF6B8E" w:rsidP="009A2CA3">
      <w:pPr>
        <w:numPr>
          <w:ilvl w:val="0"/>
          <w:numId w:val="11"/>
        </w:numPr>
        <w:rPr>
          <w:rFonts w:ascii="Arial" w:hAnsi="Arial" w:cs="Arial"/>
          <w:sz w:val="22"/>
          <w:szCs w:val="22"/>
        </w:rPr>
      </w:pPr>
      <w:r w:rsidRPr="00E81793">
        <w:rPr>
          <w:rFonts w:ascii="Arial" w:hAnsi="Arial" w:cs="Arial"/>
          <w:sz w:val="22"/>
          <w:szCs w:val="22"/>
        </w:rPr>
        <w:t>Integral turf anchor slot with weep holes</w:t>
      </w:r>
      <w:r w:rsidR="007212B3" w:rsidRPr="00E81793">
        <w:rPr>
          <w:rFonts w:ascii="Arial" w:hAnsi="Arial" w:cs="Arial"/>
          <w:sz w:val="22"/>
          <w:szCs w:val="22"/>
        </w:rPr>
        <w:t xml:space="preserve"> for drainage</w:t>
      </w:r>
      <w:r w:rsidRPr="00E81793">
        <w:rPr>
          <w:rFonts w:ascii="Arial" w:hAnsi="Arial" w:cs="Arial"/>
          <w:sz w:val="22"/>
          <w:szCs w:val="22"/>
        </w:rPr>
        <w:t>.</w:t>
      </w:r>
    </w:p>
    <w:p w:rsidR="00BF6B8E" w:rsidRPr="00E81793" w:rsidRDefault="00BF6B8E" w:rsidP="009A2CA3">
      <w:pPr>
        <w:numPr>
          <w:ilvl w:val="0"/>
          <w:numId w:val="11"/>
        </w:numPr>
        <w:rPr>
          <w:rFonts w:ascii="Arial" w:hAnsi="Arial" w:cs="Arial"/>
          <w:sz w:val="22"/>
          <w:szCs w:val="22"/>
        </w:rPr>
      </w:pPr>
      <w:r w:rsidRPr="00E81793">
        <w:rPr>
          <w:rFonts w:ascii="Arial" w:hAnsi="Arial" w:cs="Arial"/>
          <w:sz w:val="22"/>
          <w:szCs w:val="22"/>
        </w:rPr>
        <w:t>Separate, bi-level drainage orifices for field and track surfaces. Exposed track drain slot width not to exceed ½” (0.5”) in compliance with ADA requirements.</w:t>
      </w:r>
    </w:p>
    <w:p w:rsidR="00BF6B8E" w:rsidRPr="00E81793" w:rsidRDefault="00BF6B8E" w:rsidP="009A2CA3">
      <w:pPr>
        <w:numPr>
          <w:ilvl w:val="0"/>
          <w:numId w:val="11"/>
        </w:numPr>
        <w:rPr>
          <w:rFonts w:ascii="Arial" w:hAnsi="Arial" w:cs="Arial"/>
          <w:sz w:val="22"/>
          <w:szCs w:val="22"/>
        </w:rPr>
      </w:pPr>
      <w:r w:rsidRPr="00E81793">
        <w:rPr>
          <w:rFonts w:ascii="Arial" w:hAnsi="Arial" w:cs="Arial"/>
          <w:sz w:val="22"/>
          <w:szCs w:val="22"/>
        </w:rPr>
        <w:t>Dimensions: width: 8.625”, depth: 12.49”, Length: 1 meter (39.19”)</w:t>
      </w:r>
    </w:p>
    <w:p w:rsidR="00BF6B8E" w:rsidRPr="00E81793" w:rsidRDefault="00BF6B8E" w:rsidP="009A2CA3">
      <w:pPr>
        <w:numPr>
          <w:ilvl w:val="0"/>
          <w:numId w:val="11"/>
        </w:numPr>
        <w:rPr>
          <w:rFonts w:ascii="Arial" w:hAnsi="Arial" w:cs="Arial"/>
          <w:sz w:val="22"/>
          <w:szCs w:val="22"/>
        </w:rPr>
      </w:pPr>
      <w:r w:rsidRPr="00E81793">
        <w:rPr>
          <w:rFonts w:ascii="Arial" w:hAnsi="Arial" w:cs="Arial"/>
          <w:sz w:val="22"/>
          <w:szCs w:val="22"/>
        </w:rPr>
        <w:t>#XT8PVCC: PVC Slip coupler</w:t>
      </w:r>
      <w:r w:rsidR="007212B3" w:rsidRPr="00E81793">
        <w:rPr>
          <w:rFonts w:ascii="Arial" w:hAnsi="Arial" w:cs="Arial"/>
          <w:sz w:val="22"/>
          <w:szCs w:val="22"/>
        </w:rPr>
        <w:t xml:space="preserve"> for joining and sealing sections.</w:t>
      </w:r>
    </w:p>
    <w:p w:rsidR="00BF6B8E" w:rsidRPr="00E81793" w:rsidRDefault="00BF6B8E" w:rsidP="009A2CA3">
      <w:pPr>
        <w:numPr>
          <w:ilvl w:val="0"/>
          <w:numId w:val="11"/>
        </w:numPr>
        <w:rPr>
          <w:rFonts w:ascii="Arial" w:hAnsi="Arial" w:cs="Arial"/>
          <w:sz w:val="22"/>
          <w:szCs w:val="22"/>
        </w:rPr>
      </w:pPr>
      <w:r w:rsidRPr="00E81793">
        <w:rPr>
          <w:rFonts w:ascii="Arial" w:hAnsi="Arial" w:cs="Arial"/>
          <w:sz w:val="22"/>
          <w:szCs w:val="22"/>
        </w:rPr>
        <w:t>#2790XT8: Synthetic cap for masking exposed inner surface of track drain slot, 3-meter lengths.</w:t>
      </w:r>
    </w:p>
    <w:p w:rsidR="00BF6B8E" w:rsidRPr="00E81793" w:rsidRDefault="003E22C9" w:rsidP="009A2CA3">
      <w:pPr>
        <w:numPr>
          <w:ilvl w:val="0"/>
          <w:numId w:val="11"/>
        </w:numPr>
        <w:rPr>
          <w:rFonts w:ascii="Arial" w:hAnsi="Arial" w:cs="Arial"/>
          <w:sz w:val="22"/>
          <w:szCs w:val="22"/>
        </w:rPr>
      </w:pPr>
      <w:r w:rsidRPr="00E81793">
        <w:rPr>
          <w:rFonts w:ascii="Arial" w:hAnsi="Arial" w:cs="Arial"/>
          <w:sz w:val="22"/>
          <w:szCs w:val="22"/>
        </w:rPr>
        <w:t xml:space="preserve">#610XT8 </w:t>
      </w:r>
      <w:r w:rsidR="00BF6B8E" w:rsidRPr="00E81793">
        <w:rPr>
          <w:rFonts w:ascii="Arial" w:hAnsi="Arial" w:cs="Arial"/>
          <w:bCs/>
          <w:sz w:val="22"/>
          <w:szCs w:val="22"/>
        </w:rPr>
        <w:t xml:space="preserve">Catch basins: </w:t>
      </w:r>
      <w:r w:rsidRPr="00E81793">
        <w:rPr>
          <w:rFonts w:ascii="Arial" w:hAnsi="Arial" w:cs="Arial"/>
          <w:bCs/>
          <w:sz w:val="22"/>
          <w:szCs w:val="22"/>
        </w:rPr>
        <w:t>T</w:t>
      </w:r>
      <w:r w:rsidR="00BF6B8E" w:rsidRPr="00E81793">
        <w:rPr>
          <w:rFonts w:ascii="Arial" w:hAnsi="Arial" w:cs="Arial"/>
          <w:bCs/>
          <w:sz w:val="22"/>
          <w:szCs w:val="22"/>
        </w:rPr>
        <w:t>wo-stage stackable structure</w:t>
      </w:r>
      <w:r w:rsidR="00BF6B8E" w:rsidRPr="00E81793">
        <w:rPr>
          <w:rFonts w:ascii="Arial" w:hAnsi="Arial" w:cs="Arial"/>
          <w:sz w:val="22"/>
          <w:szCs w:val="22"/>
        </w:rPr>
        <w:t xml:space="preserve"> fabri</w:t>
      </w:r>
      <w:r w:rsidRPr="00E81793">
        <w:rPr>
          <w:rFonts w:ascii="Arial" w:hAnsi="Arial" w:cs="Arial"/>
          <w:sz w:val="22"/>
          <w:szCs w:val="22"/>
        </w:rPr>
        <w:t xml:space="preserve">cated of polymer </w:t>
      </w:r>
      <w:r w:rsidR="00BF6B8E" w:rsidRPr="00E81793">
        <w:rPr>
          <w:rFonts w:ascii="Arial" w:hAnsi="Arial" w:cs="Arial"/>
          <w:sz w:val="22"/>
          <w:szCs w:val="22"/>
        </w:rPr>
        <w:t>concrete</w:t>
      </w:r>
      <w:r w:rsidRPr="00E81793">
        <w:rPr>
          <w:rFonts w:ascii="Arial" w:hAnsi="Arial" w:cs="Arial"/>
          <w:sz w:val="22"/>
          <w:szCs w:val="22"/>
        </w:rPr>
        <w:t xml:space="preserve"> and recessed aluminum c</w:t>
      </w:r>
      <w:r w:rsidR="00BF6B8E" w:rsidRPr="00E81793">
        <w:rPr>
          <w:rFonts w:ascii="Arial" w:hAnsi="Arial" w:cs="Arial"/>
          <w:sz w:val="22"/>
          <w:szCs w:val="22"/>
        </w:rPr>
        <w:t>over,</w:t>
      </w:r>
      <w:r w:rsidRPr="00E81793">
        <w:rPr>
          <w:rFonts w:ascii="Arial" w:hAnsi="Arial" w:cs="Arial"/>
          <w:sz w:val="22"/>
          <w:szCs w:val="22"/>
        </w:rPr>
        <w:t xml:space="preserve"> </w:t>
      </w:r>
      <w:r w:rsidR="008A1E2C" w:rsidRPr="00E81793">
        <w:rPr>
          <w:rFonts w:ascii="Arial" w:hAnsi="Arial" w:cs="Arial"/>
          <w:sz w:val="22"/>
          <w:szCs w:val="22"/>
        </w:rPr>
        <w:t>¾”</w:t>
      </w:r>
      <w:r w:rsidR="00BF6B8E" w:rsidRPr="00E81793">
        <w:rPr>
          <w:rFonts w:ascii="Arial" w:hAnsi="Arial" w:cs="Arial"/>
          <w:sz w:val="22"/>
          <w:szCs w:val="22"/>
        </w:rPr>
        <w:t xml:space="preserve"> aluminum plate, removable.</w:t>
      </w:r>
    </w:p>
    <w:p w:rsidR="00BF6B8E" w:rsidRPr="00E81793" w:rsidRDefault="003E22C9" w:rsidP="009A2CA3">
      <w:pPr>
        <w:numPr>
          <w:ilvl w:val="0"/>
          <w:numId w:val="11"/>
        </w:numPr>
        <w:rPr>
          <w:rFonts w:ascii="Arial" w:hAnsi="Arial" w:cs="Arial"/>
          <w:sz w:val="22"/>
          <w:szCs w:val="22"/>
        </w:rPr>
      </w:pPr>
      <w:r w:rsidRPr="00E81793">
        <w:rPr>
          <w:rFonts w:ascii="Arial" w:hAnsi="Arial" w:cs="Arial"/>
          <w:sz w:val="22"/>
          <w:szCs w:val="22"/>
        </w:rPr>
        <w:t>All adapter</w:t>
      </w:r>
      <w:r w:rsidR="001A3767" w:rsidRPr="00E81793">
        <w:rPr>
          <w:rFonts w:ascii="Arial" w:hAnsi="Arial" w:cs="Arial"/>
          <w:sz w:val="22"/>
          <w:szCs w:val="22"/>
        </w:rPr>
        <w:t>s</w:t>
      </w:r>
      <w:r w:rsidRPr="00E81793">
        <w:rPr>
          <w:rFonts w:ascii="Arial" w:hAnsi="Arial" w:cs="Arial"/>
          <w:sz w:val="22"/>
          <w:szCs w:val="22"/>
        </w:rPr>
        <w:t>, end plates, installation device</w:t>
      </w:r>
      <w:r w:rsidR="001A3767" w:rsidRPr="00E81793">
        <w:rPr>
          <w:rFonts w:ascii="Arial" w:hAnsi="Arial" w:cs="Arial"/>
          <w:sz w:val="22"/>
          <w:szCs w:val="22"/>
        </w:rPr>
        <w:t>s and turf anchors</w:t>
      </w:r>
      <w:r w:rsidRPr="00E81793">
        <w:rPr>
          <w:rFonts w:ascii="Arial" w:hAnsi="Arial" w:cs="Arial"/>
          <w:sz w:val="22"/>
          <w:szCs w:val="22"/>
        </w:rPr>
        <w:t xml:space="preserve"> to create a complete system.</w:t>
      </w:r>
    </w:p>
    <w:p w:rsidR="00F47D08" w:rsidRPr="00E81793" w:rsidRDefault="00F47D08" w:rsidP="009A2CA3">
      <w:pPr>
        <w:numPr>
          <w:ilvl w:val="0"/>
          <w:numId w:val="11"/>
        </w:numPr>
        <w:rPr>
          <w:rFonts w:ascii="Arial" w:hAnsi="Arial" w:cs="Arial"/>
          <w:sz w:val="22"/>
          <w:szCs w:val="22"/>
        </w:rPr>
      </w:pPr>
      <w:r w:rsidRPr="00E81793">
        <w:rPr>
          <w:rFonts w:ascii="Arial" w:hAnsi="Arial" w:cs="Arial"/>
          <w:color w:val="000001"/>
          <w:sz w:val="22"/>
          <w:szCs w:val="22"/>
        </w:rPr>
        <w:t xml:space="preserve">The </w:t>
      </w:r>
      <w:r w:rsidRPr="00E81793">
        <w:rPr>
          <w:rFonts w:ascii="Arial" w:hAnsi="Arial" w:cs="Arial"/>
          <w:sz w:val="22"/>
          <w:szCs w:val="22"/>
        </w:rPr>
        <w:t>Track &amp; Field Collector Drain</w:t>
      </w:r>
      <w:r w:rsidRPr="00E81793">
        <w:rPr>
          <w:rFonts w:ascii="Arial" w:hAnsi="Arial" w:cs="Arial"/>
          <w:color w:val="000001"/>
          <w:sz w:val="22"/>
          <w:szCs w:val="22"/>
        </w:rPr>
        <w:t xml:space="preserve"> shall meet or exceed all performance properties listed in TABLE </w:t>
      </w:r>
      <w:r w:rsidR="00097258" w:rsidRPr="00E81793">
        <w:rPr>
          <w:rFonts w:ascii="Arial" w:hAnsi="Arial" w:cs="Arial"/>
          <w:color w:val="000001"/>
          <w:sz w:val="22"/>
          <w:szCs w:val="22"/>
        </w:rPr>
        <w:t>1</w:t>
      </w:r>
      <w:r w:rsidRPr="00E81793">
        <w:rPr>
          <w:rFonts w:ascii="Arial" w:hAnsi="Arial" w:cs="Arial"/>
          <w:color w:val="000001"/>
          <w:sz w:val="22"/>
          <w:szCs w:val="22"/>
        </w:rPr>
        <w:t xml:space="preserve"> of this section.</w:t>
      </w:r>
    </w:p>
    <w:p w:rsidR="003E22C9" w:rsidRPr="00E81793" w:rsidRDefault="003E22C9" w:rsidP="007212B3">
      <w:pPr>
        <w:rPr>
          <w:rFonts w:ascii="Arial" w:hAnsi="Arial" w:cs="Arial"/>
          <w:sz w:val="22"/>
          <w:szCs w:val="22"/>
        </w:rPr>
      </w:pPr>
    </w:p>
    <w:p w:rsidR="003E22C9" w:rsidRPr="00E81793" w:rsidRDefault="003E22C9" w:rsidP="009A2CA3">
      <w:pPr>
        <w:numPr>
          <w:ilvl w:val="0"/>
          <w:numId w:val="10"/>
        </w:numPr>
        <w:rPr>
          <w:rFonts w:ascii="Arial" w:hAnsi="Arial" w:cs="Arial"/>
          <w:sz w:val="22"/>
          <w:szCs w:val="22"/>
        </w:rPr>
      </w:pPr>
      <w:r w:rsidRPr="00E81793">
        <w:rPr>
          <w:rFonts w:ascii="Arial" w:hAnsi="Arial" w:cs="Arial"/>
          <w:sz w:val="22"/>
          <w:szCs w:val="22"/>
        </w:rPr>
        <w:t>The D-</w:t>
      </w:r>
      <w:r w:rsidR="00234691" w:rsidRPr="00E81793">
        <w:rPr>
          <w:rFonts w:ascii="Arial" w:hAnsi="Arial" w:cs="Arial"/>
          <w:sz w:val="22"/>
          <w:szCs w:val="22"/>
        </w:rPr>
        <w:t>Zone</w:t>
      </w:r>
      <w:r w:rsidRPr="00E81793">
        <w:rPr>
          <w:rFonts w:ascii="Arial" w:hAnsi="Arial" w:cs="Arial"/>
          <w:sz w:val="22"/>
          <w:szCs w:val="22"/>
        </w:rPr>
        <w:t xml:space="preserve"> Track Drain shall have the following components and attributes:</w:t>
      </w:r>
    </w:p>
    <w:p w:rsidR="003E22C9" w:rsidRPr="00E81793" w:rsidRDefault="00234691" w:rsidP="009A2CA3">
      <w:pPr>
        <w:numPr>
          <w:ilvl w:val="0"/>
          <w:numId w:val="12"/>
        </w:numPr>
        <w:rPr>
          <w:rFonts w:ascii="Arial" w:hAnsi="Arial" w:cs="Arial"/>
          <w:sz w:val="22"/>
          <w:szCs w:val="22"/>
        </w:rPr>
      </w:pPr>
      <w:r w:rsidRPr="00E81793">
        <w:rPr>
          <w:rFonts w:ascii="Arial" w:hAnsi="Arial" w:cs="Arial"/>
          <w:sz w:val="22"/>
          <w:szCs w:val="22"/>
        </w:rPr>
        <w:t>XT-4 Slot Drain m</w:t>
      </w:r>
      <w:r w:rsidR="003E22C9" w:rsidRPr="00E81793">
        <w:rPr>
          <w:rFonts w:ascii="Arial" w:hAnsi="Arial" w:cs="Arial"/>
          <w:sz w:val="22"/>
          <w:szCs w:val="22"/>
        </w:rPr>
        <w:t>anufactured of polymer concrete; compressive strength: 17,000 psi min., tensile strength: 2,000 psi min., bending strength: 4,000 psi min.</w:t>
      </w:r>
      <w:r w:rsidR="004B61FC" w:rsidRPr="00E81793">
        <w:rPr>
          <w:rFonts w:ascii="Arial" w:hAnsi="Arial" w:cs="Arial"/>
          <w:sz w:val="22"/>
          <w:szCs w:val="22"/>
        </w:rPr>
        <w:t xml:space="preserve"> and 4” SCH40 PVC pipe.</w:t>
      </w:r>
    </w:p>
    <w:p w:rsidR="003E22C9" w:rsidRPr="00E81793" w:rsidRDefault="00E94CE1" w:rsidP="009A2CA3">
      <w:pPr>
        <w:numPr>
          <w:ilvl w:val="0"/>
          <w:numId w:val="12"/>
        </w:numPr>
        <w:rPr>
          <w:rFonts w:ascii="Arial" w:hAnsi="Arial" w:cs="Arial"/>
          <w:sz w:val="22"/>
          <w:szCs w:val="22"/>
        </w:rPr>
      </w:pPr>
      <w:r w:rsidRPr="00E81793">
        <w:rPr>
          <w:rFonts w:ascii="Arial" w:hAnsi="Arial" w:cs="Arial"/>
          <w:sz w:val="22"/>
          <w:szCs w:val="22"/>
        </w:rPr>
        <w:t xml:space="preserve">Radiused </w:t>
      </w:r>
      <w:r w:rsidR="003E22C9" w:rsidRPr="00E81793">
        <w:rPr>
          <w:rFonts w:ascii="Arial" w:hAnsi="Arial" w:cs="Arial"/>
          <w:sz w:val="22"/>
          <w:szCs w:val="22"/>
        </w:rPr>
        <w:t>1 meter lengths</w:t>
      </w:r>
      <w:r w:rsidRPr="00E81793">
        <w:rPr>
          <w:rFonts w:ascii="Arial" w:hAnsi="Arial" w:cs="Arial"/>
          <w:sz w:val="22"/>
          <w:szCs w:val="22"/>
        </w:rPr>
        <w:t xml:space="preserve"> (r = 35.5M)</w:t>
      </w:r>
      <w:r w:rsidR="003E22C9" w:rsidRPr="00E81793">
        <w:rPr>
          <w:rFonts w:ascii="Arial" w:hAnsi="Arial" w:cs="Arial"/>
          <w:sz w:val="22"/>
          <w:szCs w:val="22"/>
        </w:rPr>
        <w:t>, with radius non-sloping bottom.</w:t>
      </w:r>
    </w:p>
    <w:p w:rsidR="00E94CE1" w:rsidRPr="00E81793" w:rsidRDefault="00E94CE1" w:rsidP="009A2CA3">
      <w:pPr>
        <w:numPr>
          <w:ilvl w:val="0"/>
          <w:numId w:val="12"/>
        </w:numPr>
        <w:rPr>
          <w:rFonts w:ascii="Arial" w:hAnsi="Arial" w:cs="Arial"/>
          <w:sz w:val="22"/>
          <w:szCs w:val="22"/>
        </w:rPr>
      </w:pPr>
      <w:r w:rsidRPr="00E81793">
        <w:rPr>
          <w:rFonts w:ascii="Arial" w:hAnsi="Arial" w:cs="Arial"/>
          <w:sz w:val="22"/>
          <w:szCs w:val="22"/>
        </w:rPr>
        <w:t>Track drain slot width not to exceed ½” (0.5”) in compliance with ADA requirements.</w:t>
      </w:r>
    </w:p>
    <w:p w:rsidR="00E94CE1" w:rsidRPr="00E81793" w:rsidRDefault="00E94CE1" w:rsidP="009A2CA3">
      <w:pPr>
        <w:numPr>
          <w:ilvl w:val="0"/>
          <w:numId w:val="12"/>
        </w:numPr>
        <w:rPr>
          <w:rFonts w:ascii="Arial" w:hAnsi="Arial" w:cs="Arial"/>
          <w:sz w:val="22"/>
          <w:szCs w:val="22"/>
        </w:rPr>
      </w:pPr>
      <w:r w:rsidRPr="00E81793">
        <w:rPr>
          <w:rFonts w:ascii="Arial" w:hAnsi="Arial" w:cs="Arial"/>
          <w:sz w:val="22"/>
          <w:szCs w:val="22"/>
        </w:rPr>
        <w:t>PVC Slip coupler</w:t>
      </w:r>
    </w:p>
    <w:p w:rsidR="0080619F" w:rsidRPr="00E81793" w:rsidRDefault="00E94CE1" w:rsidP="009A2CA3">
      <w:pPr>
        <w:numPr>
          <w:ilvl w:val="0"/>
          <w:numId w:val="12"/>
        </w:numPr>
        <w:rPr>
          <w:rFonts w:ascii="Arial" w:hAnsi="Arial" w:cs="Arial"/>
          <w:sz w:val="22"/>
          <w:szCs w:val="22"/>
        </w:rPr>
      </w:pPr>
      <w:r w:rsidRPr="00E81793">
        <w:rPr>
          <w:rFonts w:ascii="Arial" w:hAnsi="Arial" w:cs="Arial"/>
          <w:sz w:val="22"/>
          <w:szCs w:val="22"/>
        </w:rPr>
        <w:t xml:space="preserve">XT-4 </w:t>
      </w:r>
      <w:r w:rsidRPr="00E81793">
        <w:rPr>
          <w:rFonts w:ascii="Arial" w:hAnsi="Arial" w:cs="Arial"/>
          <w:bCs/>
          <w:sz w:val="22"/>
          <w:szCs w:val="22"/>
        </w:rPr>
        <w:t xml:space="preserve">Catch basins: </w:t>
      </w:r>
      <w:r w:rsidRPr="00E81793">
        <w:rPr>
          <w:rFonts w:ascii="Arial" w:hAnsi="Arial" w:cs="Arial"/>
          <w:sz w:val="22"/>
          <w:szCs w:val="22"/>
        </w:rPr>
        <w:t>#2900XTA fabricated of polymer concrete with cover: polymer concrete, 12mm (15/32”) slot, removable</w:t>
      </w:r>
    </w:p>
    <w:p w:rsidR="009843E5" w:rsidRDefault="009843E5" w:rsidP="00173700">
      <w:pPr>
        <w:rPr>
          <w:rFonts w:ascii="Arial" w:hAnsi="Arial" w:cs="Arial"/>
          <w:sz w:val="22"/>
          <w:szCs w:val="22"/>
        </w:rPr>
      </w:pPr>
    </w:p>
    <w:p w:rsidR="00E81793" w:rsidRDefault="00E81793" w:rsidP="00173700">
      <w:pPr>
        <w:rPr>
          <w:rFonts w:ascii="Arial" w:hAnsi="Arial" w:cs="Arial"/>
          <w:sz w:val="22"/>
          <w:szCs w:val="22"/>
        </w:rPr>
      </w:pPr>
    </w:p>
    <w:p w:rsidR="00E81793" w:rsidRDefault="00E81793" w:rsidP="00173700">
      <w:pPr>
        <w:rPr>
          <w:rFonts w:ascii="Arial" w:hAnsi="Arial" w:cs="Arial"/>
          <w:sz w:val="22"/>
          <w:szCs w:val="22"/>
        </w:rPr>
      </w:pPr>
    </w:p>
    <w:p w:rsidR="00E81793" w:rsidRDefault="00E81793" w:rsidP="00173700">
      <w:pPr>
        <w:rPr>
          <w:rFonts w:ascii="Arial" w:hAnsi="Arial" w:cs="Arial"/>
          <w:sz w:val="22"/>
          <w:szCs w:val="22"/>
        </w:rPr>
      </w:pPr>
    </w:p>
    <w:p w:rsidR="00E81793" w:rsidRDefault="00E81793" w:rsidP="00173700">
      <w:pPr>
        <w:rPr>
          <w:rFonts w:ascii="Arial" w:hAnsi="Arial" w:cs="Arial"/>
          <w:sz w:val="22"/>
          <w:szCs w:val="22"/>
        </w:rPr>
      </w:pPr>
    </w:p>
    <w:p w:rsidR="00E81793" w:rsidRDefault="00E81793" w:rsidP="00173700">
      <w:pPr>
        <w:rPr>
          <w:rFonts w:ascii="Arial" w:hAnsi="Arial" w:cs="Arial"/>
          <w:sz w:val="22"/>
          <w:szCs w:val="22"/>
        </w:rPr>
      </w:pPr>
    </w:p>
    <w:p w:rsidR="00E81793" w:rsidRPr="00E81793" w:rsidRDefault="00E81793" w:rsidP="00173700">
      <w:pPr>
        <w:rPr>
          <w:rFonts w:ascii="Arial" w:hAnsi="Arial" w:cs="Arial"/>
          <w:sz w:val="22"/>
          <w:szCs w:val="22"/>
        </w:rPr>
      </w:pPr>
    </w:p>
    <w:tbl>
      <w:tblPr>
        <w:tblW w:w="9040" w:type="dxa"/>
        <w:tblInd w:w="93" w:type="dxa"/>
        <w:tblLook w:val="04A0" w:firstRow="1" w:lastRow="0" w:firstColumn="1" w:lastColumn="0" w:noHBand="0" w:noVBand="1"/>
      </w:tblPr>
      <w:tblGrid>
        <w:gridCol w:w="3860"/>
        <w:gridCol w:w="1451"/>
        <w:gridCol w:w="1641"/>
        <w:gridCol w:w="2219"/>
      </w:tblGrid>
      <w:tr w:rsidR="00F47D08" w:rsidRPr="00E81793" w:rsidTr="00F47D08">
        <w:trPr>
          <w:trHeight w:val="270"/>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F47D08" w:rsidRPr="00E81793" w:rsidRDefault="00F47D08">
            <w:pPr>
              <w:jc w:val="center"/>
              <w:rPr>
                <w:rFonts w:ascii="Arial" w:hAnsi="Arial" w:cs="Arial"/>
                <w:b/>
                <w:bCs/>
                <w:color w:val="000000"/>
                <w:sz w:val="22"/>
                <w:szCs w:val="22"/>
              </w:rPr>
            </w:pPr>
            <w:r w:rsidRPr="00E81793">
              <w:rPr>
                <w:rFonts w:ascii="Arial" w:hAnsi="Arial" w:cs="Arial"/>
                <w:b/>
                <w:bCs/>
                <w:color w:val="000000"/>
                <w:sz w:val="22"/>
                <w:szCs w:val="22"/>
              </w:rPr>
              <w:t xml:space="preserve">TABLE </w:t>
            </w:r>
            <w:r w:rsidR="00097258" w:rsidRPr="00E81793">
              <w:rPr>
                <w:rFonts w:ascii="Arial" w:hAnsi="Arial" w:cs="Arial"/>
                <w:b/>
                <w:bCs/>
                <w:color w:val="000000"/>
                <w:sz w:val="22"/>
                <w:szCs w:val="22"/>
              </w:rPr>
              <w:t>1</w:t>
            </w:r>
          </w:p>
        </w:tc>
      </w:tr>
      <w:tr w:rsidR="00F47D08" w:rsidRPr="00E81793" w:rsidTr="00F47D08">
        <w:trPr>
          <w:trHeight w:val="420"/>
        </w:trPr>
        <w:tc>
          <w:tcPr>
            <w:tcW w:w="9040" w:type="dxa"/>
            <w:gridSpan w:val="4"/>
            <w:tcBorders>
              <w:top w:val="single" w:sz="8" w:space="0" w:color="auto"/>
              <w:left w:val="single" w:sz="8" w:space="0" w:color="auto"/>
              <w:bottom w:val="nil"/>
              <w:right w:val="single" w:sz="8" w:space="0" w:color="000000"/>
            </w:tcBorders>
            <w:shd w:val="clear" w:color="auto" w:fill="auto"/>
            <w:vAlign w:val="bottom"/>
            <w:hideMark/>
          </w:tcPr>
          <w:p w:rsidR="00F47D08" w:rsidRPr="00E81793" w:rsidRDefault="00F47D08">
            <w:pPr>
              <w:jc w:val="center"/>
              <w:rPr>
                <w:rFonts w:ascii="Arial" w:hAnsi="Arial" w:cs="Arial"/>
                <w:b/>
                <w:bCs/>
                <w:color w:val="000000"/>
                <w:sz w:val="22"/>
                <w:szCs w:val="22"/>
              </w:rPr>
            </w:pPr>
            <w:r w:rsidRPr="00E81793">
              <w:rPr>
                <w:rFonts w:ascii="Arial" w:hAnsi="Arial" w:cs="Arial"/>
                <w:b/>
                <w:bCs/>
                <w:color w:val="000000"/>
                <w:sz w:val="22"/>
                <w:szCs w:val="22"/>
              </w:rPr>
              <w:t xml:space="preserve">REQUIRED PERFORMANCE PROPERTIES FOR </w:t>
            </w:r>
          </w:p>
        </w:tc>
      </w:tr>
      <w:tr w:rsidR="00F47D08" w:rsidRPr="00E81793" w:rsidTr="00F47D08">
        <w:trPr>
          <w:trHeight w:val="315"/>
        </w:trPr>
        <w:tc>
          <w:tcPr>
            <w:tcW w:w="9040" w:type="dxa"/>
            <w:gridSpan w:val="4"/>
            <w:tcBorders>
              <w:top w:val="nil"/>
              <w:left w:val="single" w:sz="8" w:space="0" w:color="auto"/>
              <w:bottom w:val="single" w:sz="8" w:space="0" w:color="auto"/>
              <w:right w:val="single" w:sz="8" w:space="0" w:color="000000"/>
            </w:tcBorders>
            <w:shd w:val="clear" w:color="auto" w:fill="auto"/>
            <w:vAlign w:val="bottom"/>
            <w:hideMark/>
          </w:tcPr>
          <w:p w:rsidR="00F47D08" w:rsidRPr="00E81793" w:rsidRDefault="00F47D08">
            <w:pPr>
              <w:jc w:val="center"/>
              <w:rPr>
                <w:rFonts w:ascii="Arial" w:hAnsi="Arial" w:cs="Arial"/>
                <w:b/>
                <w:bCs/>
                <w:color w:val="000000"/>
                <w:sz w:val="22"/>
                <w:szCs w:val="22"/>
              </w:rPr>
            </w:pPr>
            <w:r w:rsidRPr="00E81793">
              <w:rPr>
                <w:rFonts w:ascii="Arial" w:hAnsi="Arial" w:cs="Arial"/>
                <w:b/>
                <w:bCs/>
                <w:color w:val="000000"/>
                <w:sz w:val="22"/>
                <w:szCs w:val="22"/>
              </w:rPr>
              <w:t>TERMINATOR COLLECTOR AND TRACK DRAINS</w:t>
            </w:r>
          </w:p>
        </w:tc>
      </w:tr>
      <w:tr w:rsidR="00F47D08" w:rsidRPr="00E81793" w:rsidTr="00F47D08">
        <w:trPr>
          <w:trHeight w:val="27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F47D08" w:rsidRPr="00E81793" w:rsidRDefault="00F47D08">
            <w:pPr>
              <w:rPr>
                <w:rFonts w:ascii="Arial" w:hAnsi="Arial" w:cs="Arial"/>
                <w:b/>
                <w:bCs/>
                <w:color w:val="000000"/>
                <w:sz w:val="22"/>
                <w:szCs w:val="22"/>
              </w:rPr>
            </w:pPr>
            <w:r w:rsidRPr="00E81793">
              <w:rPr>
                <w:rFonts w:ascii="Arial" w:hAnsi="Arial" w:cs="Arial"/>
                <w:b/>
                <w:bCs/>
                <w:color w:val="000000"/>
                <w:sz w:val="22"/>
                <w:szCs w:val="22"/>
              </w:rPr>
              <w:t>PROPERTY</w:t>
            </w:r>
          </w:p>
        </w:tc>
        <w:tc>
          <w:tcPr>
            <w:tcW w:w="1320"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b/>
                <w:bCs/>
                <w:color w:val="000000"/>
                <w:sz w:val="22"/>
                <w:szCs w:val="22"/>
              </w:rPr>
            </w:pPr>
            <w:r w:rsidRPr="00E81793">
              <w:rPr>
                <w:rFonts w:ascii="Arial" w:hAnsi="Arial" w:cs="Arial"/>
                <w:b/>
                <w:bCs/>
                <w:color w:val="000000"/>
                <w:sz w:val="22"/>
                <w:szCs w:val="22"/>
              </w:rPr>
              <w:t>STANDARD</w:t>
            </w:r>
          </w:p>
        </w:tc>
        <w:tc>
          <w:tcPr>
            <w:tcW w:w="1641" w:type="dxa"/>
            <w:tcBorders>
              <w:top w:val="nil"/>
              <w:left w:val="nil"/>
              <w:bottom w:val="single" w:sz="8" w:space="0" w:color="auto"/>
              <w:right w:val="single" w:sz="8" w:space="0" w:color="auto"/>
            </w:tcBorders>
            <w:shd w:val="clear" w:color="auto" w:fill="auto"/>
            <w:vAlign w:val="bottom"/>
            <w:hideMark/>
          </w:tcPr>
          <w:p w:rsidR="00F47D08" w:rsidRPr="00E81793" w:rsidRDefault="00F47D08">
            <w:pPr>
              <w:jc w:val="center"/>
              <w:rPr>
                <w:rFonts w:ascii="Arial" w:hAnsi="Arial" w:cs="Arial"/>
                <w:b/>
                <w:bCs/>
                <w:color w:val="000000"/>
                <w:sz w:val="22"/>
                <w:szCs w:val="22"/>
              </w:rPr>
            </w:pPr>
            <w:r w:rsidRPr="00E81793">
              <w:rPr>
                <w:rFonts w:ascii="Arial" w:hAnsi="Arial" w:cs="Arial"/>
                <w:b/>
                <w:bCs/>
                <w:color w:val="000000"/>
                <w:sz w:val="22"/>
                <w:szCs w:val="22"/>
              </w:rPr>
              <w:t>UNIT</w:t>
            </w:r>
          </w:p>
        </w:tc>
        <w:tc>
          <w:tcPr>
            <w:tcW w:w="2219" w:type="dxa"/>
            <w:tcBorders>
              <w:top w:val="nil"/>
              <w:left w:val="nil"/>
              <w:bottom w:val="single" w:sz="8" w:space="0" w:color="auto"/>
              <w:right w:val="single" w:sz="8" w:space="0" w:color="auto"/>
            </w:tcBorders>
            <w:shd w:val="clear" w:color="auto" w:fill="auto"/>
            <w:vAlign w:val="bottom"/>
            <w:hideMark/>
          </w:tcPr>
          <w:p w:rsidR="00F47D08" w:rsidRPr="00E81793" w:rsidRDefault="00F47D08">
            <w:pPr>
              <w:jc w:val="center"/>
              <w:rPr>
                <w:rFonts w:ascii="Arial" w:hAnsi="Arial" w:cs="Arial"/>
                <w:b/>
                <w:bCs/>
                <w:color w:val="000000"/>
                <w:sz w:val="22"/>
                <w:szCs w:val="22"/>
              </w:rPr>
            </w:pPr>
            <w:r w:rsidRPr="00E81793">
              <w:rPr>
                <w:rFonts w:ascii="Arial" w:hAnsi="Arial" w:cs="Arial"/>
                <w:b/>
                <w:bCs/>
                <w:color w:val="000000"/>
                <w:sz w:val="22"/>
                <w:szCs w:val="22"/>
              </w:rPr>
              <w:t>TYPICAL VALUE</w:t>
            </w:r>
          </w:p>
        </w:tc>
      </w:tr>
      <w:tr w:rsidR="00F47D08" w:rsidRPr="00E81793" w:rsidTr="00F47D08">
        <w:trPr>
          <w:trHeight w:val="330"/>
        </w:trPr>
        <w:tc>
          <w:tcPr>
            <w:tcW w:w="3860" w:type="dxa"/>
            <w:tcBorders>
              <w:top w:val="nil"/>
              <w:left w:val="single" w:sz="8" w:space="0" w:color="auto"/>
              <w:bottom w:val="single" w:sz="8" w:space="0" w:color="auto"/>
              <w:right w:val="single" w:sz="8" w:space="0" w:color="auto"/>
            </w:tcBorders>
            <w:shd w:val="clear" w:color="auto" w:fill="auto"/>
            <w:vAlign w:val="bottom"/>
            <w:hideMark/>
          </w:tcPr>
          <w:p w:rsidR="00F47D08" w:rsidRPr="00E81793" w:rsidRDefault="00F47D08">
            <w:pPr>
              <w:rPr>
                <w:rFonts w:ascii="Arial" w:hAnsi="Arial" w:cs="Arial"/>
                <w:color w:val="000000"/>
                <w:sz w:val="22"/>
                <w:szCs w:val="22"/>
              </w:rPr>
            </w:pPr>
            <w:r w:rsidRPr="00E81793">
              <w:rPr>
                <w:rFonts w:ascii="Arial" w:hAnsi="Arial" w:cs="Arial"/>
                <w:color w:val="000000"/>
                <w:sz w:val="22"/>
                <w:szCs w:val="22"/>
              </w:rPr>
              <w:t xml:space="preserve">Compressive Strength  </w:t>
            </w:r>
          </w:p>
        </w:tc>
        <w:tc>
          <w:tcPr>
            <w:tcW w:w="1320"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1"/>
                <w:sz w:val="22"/>
                <w:szCs w:val="22"/>
              </w:rPr>
            </w:pPr>
            <w:r w:rsidRPr="00E81793">
              <w:rPr>
                <w:rFonts w:ascii="Arial" w:hAnsi="Arial" w:cs="Arial"/>
                <w:color w:val="000001"/>
                <w:sz w:val="22"/>
                <w:szCs w:val="22"/>
              </w:rPr>
              <w:t>ASTM C579</w:t>
            </w:r>
          </w:p>
        </w:tc>
        <w:tc>
          <w:tcPr>
            <w:tcW w:w="1641"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psi</w:t>
            </w:r>
          </w:p>
        </w:tc>
        <w:tc>
          <w:tcPr>
            <w:tcW w:w="2219"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17,250</w:t>
            </w:r>
          </w:p>
        </w:tc>
      </w:tr>
      <w:tr w:rsidR="00F47D08" w:rsidRPr="00E81793" w:rsidTr="00F47D08">
        <w:trPr>
          <w:trHeight w:val="330"/>
        </w:trPr>
        <w:tc>
          <w:tcPr>
            <w:tcW w:w="3860" w:type="dxa"/>
            <w:tcBorders>
              <w:top w:val="nil"/>
              <w:left w:val="single" w:sz="8" w:space="0" w:color="auto"/>
              <w:bottom w:val="single" w:sz="8" w:space="0" w:color="auto"/>
              <w:right w:val="single" w:sz="8" w:space="0" w:color="auto"/>
            </w:tcBorders>
            <w:shd w:val="clear" w:color="auto" w:fill="auto"/>
            <w:vAlign w:val="bottom"/>
            <w:hideMark/>
          </w:tcPr>
          <w:p w:rsidR="00F47D08" w:rsidRPr="00E81793" w:rsidRDefault="00F47D08">
            <w:pPr>
              <w:rPr>
                <w:rFonts w:ascii="Arial" w:hAnsi="Arial" w:cs="Arial"/>
                <w:color w:val="000000"/>
                <w:sz w:val="22"/>
                <w:szCs w:val="22"/>
              </w:rPr>
            </w:pPr>
            <w:r w:rsidRPr="00E81793">
              <w:rPr>
                <w:rFonts w:ascii="Arial" w:hAnsi="Arial" w:cs="Arial"/>
                <w:color w:val="000000"/>
                <w:sz w:val="22"/>
                <w:szCs w:val="22"/>
              </w:rPr>
              <w:t>Tensile strength</w:t>
            </w:r>
          </w:p>
        </w:tc>
        <w:tc>
          <w:tcPr>
            <w:tcW w:w="1320"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1"/>
                <w:sz w:val="22"/>
                <w:szCs w:val="22"/>
              </w:rPr>
            </w:pPr>
            <w:r w:rsidRPr="00E81793">
              <w:rPr>
                <w:rFonts w:ascii="Arial" w:hAnsi="Arial" w:cs="Arial"/>
                <w:color w:val="000001"/>
                <w:sz w:val="22"/>
                <w:szCs w:val="22"/>
              </w:rPr>
              <w:t>ASTM C307</w:t>
            </w:r>
          </w:p>
        </w:tc>
        <w:tc>
          <w:tcPr>
            <w:tcW w:w="1641"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psi</w:t>
            </w:r>
          </w:p>
        </w:tc>
        <w:tc>
          <w:tcPr>
            <w:tcW w:w="2219"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2,310</w:t>
            </w:r>
          </w:p>
        </w:tc>
      </w:tr>
      <w:tr w:rsidR="00F47D08" w:rsidRPr="00E81793" w:rsidTr="00F47D08">
        <w:trPr>
          <w:trHeight w:val="405"/>
        </w:trPr>
        <w:tc>
          <w:tcPr>
            <w:tcW w:w="3860" w:type="dxa"/>
            <w:tcBorders>
              <w:top w:val="nil"/>
              <w:left w:val="single" w:sz="8" w:space="0" w:color="auto"/>
              <w:bottom w:val="single" w:sz="8" w:space="0" w:color="auto"/>
              <w:right w:val="single" w:sz="8" w:space="0" w:color="auto"/>
            </w:tcBorders>
            <w:shd w:val="clear" w:color="auto" w:fill="auto"/>
            <w:vAlign w:val="bottom"/>
            <w:hideMark/>
          </w:tcPr>
          <w:p w:rsidR="00F47D08" w:rsidRPr="00E81793" w:rsidRDefault="00F47D08">
            <w:pPr>
              <w:rPr>
                <w:rFonts w:ascii="Arial" w:hAnsi="Arial" w:cs="Arial"/>
                <w:color w:val="000000"/>
                <w:sz w:val="22"/>
                <w:szCs w:val="22"/>
              </w:rPr>
            </w:pPr>
            <w:r w:rsidRPr="00E81793">
              <w:rPr>
                <w:rFonts w:ascii="Arial" w:hAnsi="Arial" w:cs="Arial"/>
                <w:color w:val="000000"/>
                <w:sz w:val="22"/>
                <w:szCs w:val="22"/>
              </w:rPr>
              <w:t>Bending Strength</w:t>
            </w:r>
          </w:p>
        </w:tc>
        <w:tc>
          <w:tcPr>
            <w:tcW w:w="1320"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1"/>
                <w:sz w:val="22"/>
                <w:szCs w:val="22"/>
              </w:rPr>
            </w:pPr>
            <w:r w:rsidRPr="00E81793">
              <w:rPr>
                <w:rFonts w:ascii="Arial" w:hAnsi="Arial" w:cs="Arial"/>
                <w:color w:val="000001"/>
                <w:sz w:val="22"/>
                <w:szCs w:val="22"/>
              </w:rPr>
              <w:t>ASTM C580</w:t>
            </w:r>
          </w:p>
        </w:tc>
        <w:tc>
          <w:tcPr>
            <w:tcW w:w="1641"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psi</w:t>
            </w:r>
          </w:p>
        </w:tc>
        <w:tc>
          <w:tcPr>
            <w:tcW w:w="2219"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4,016</w:t>
            </w:r>
          </w:p>
        </w:tc>
      </w:tr>
      <w:tr w:rsidR="00F47D08" w:rsidRPr="00E81793" w:rsidTr="00F47D08">
        <w:trPr>
          <w:trHeight w:val="405"/>
        </w:trPr>
        <w:tc>
          <w:tcPr>
            <w:tcW w:w="3860" w:type="dxa"/>
            <w:tcBorders>
              <w:top w:val="nil"/>
              <w:left w:val="single" w:sz="8" w:space="0" w:color="auto"/>
              <w:bottom w:val="single" w:sz="8" w:space="0" w:color="auto"/>
              <w:right w:val="single" w:sz="8" w:space="0" w:color="auto"/>
            </w:tcBorders>
            <w:shd w:val="clear" w:color="auto" w:fill="auto"/>
            <w:vAlign w:val="bottom"/>
            <w:hideMark/>
          </w:tcPr>
          <w:p w:rsidR="00F47D08" w:rsidRPr="00E81793" w:rsidRDefault="00F47D08">
            <w:pPr>
              <w:rPr>
                <w:rFonts w:ascii="Arial" w:hAnsi="Arial" w:cs="Arial"/>
                <w:color w:val="000000"/>
                <w:sz w:val="22"/>
                <w:szCs w:val="22"/>
              </w:rPr>
            </w:pPr>
            <w:r w:rsidRPr="00E81793">
              <w:rPr>
                <w:rFonts w:ascii="Arial" w:hAnsi="Arial" w:cs="Arial"/>
                <w:color w:val="000000"/>
                <w:sz w:val="22"/>
                <w:szCs w:val="22"/>
              </w:rPr>
              <w:t>Mousture Absorbtion</w:t>
            </w:r>
          </w:p>
        </w:tc>
        <w:tc>
          <w:tcPr>
            <w:tcW w:w="1320"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1"/>
                <w:sz w:val="22"/>
                <w:szCs w:val="22"/>
              </w:rPr>
            </w:pPr>
            <w:r w:rsidRPr="00E81793">
              <w:rPr>
                <w:rFonts w:ascii="Arial" w:hAnsi="Arial" w:cs="Arial"/>
                <w:color w:val="000001"/>
                <w:sz w:val="22"/>
                <w:szCs w:val="22"/>
              </w:rPr>
              <w:t>ASTM C140</w:t>
            </w:r>
          </w:p>
        </w:tc>
        <w:tc>
          <w:tcPr>
            <w:tcW w:w="1641"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w:t>
            </w:r>
          </w:p>
        </w:tc>
        <w:tc>
          <w:tcPr>
            <w:tcW w:w="2219"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0.2</w:t>
            </w:r>
          </w:p>
        </w:tc>
      </w:tr>
      <w:tr w:rsidR="00F47D08" w:rsidRPr="00E81793" w:rsidTr="00F47D08">
        <w:trPr>
          <w:trHeight w:val="402"/>
        </w:trPr>
        <w:tc>
          <w:tcPr>
            <w:tcW w:w="3860" w:type="dxa"/>
            <w:tcBorders>
              <w:top w:val="nil"/>
              <w:left w:val="single" w:sz="8" w:space="0" w:color="auto"/>
              <w:bottom w:val="single" w:sz="8" w:space="0" w:color="auto"/>
              <w:right w:val="single" w:sz="8" w:space="0" w:color="auto"/>
            </w:tcBorders>
            <w:shd w:val="clear" w:color="auto" w:fill="auto"/>
            <w:vAlign w:val="bottom"/>
            <w:hideMark/>
          </w:tcPr>
          <w:p w:rsidR="00F47D08" w:rsidRPr="00E81793" w:rsidRDefault="00F47D08">
            <w:pPr>
              <w:rPr>
                <w:rFonts w:ascii="Arial" w:hAnsi="Arial" w:cs="Arial"/>
                <w:color w:val="000000"/>
                <w:sz w:val="22"/>
                <w:szCs w:val="22"/>
              </w:rPr>
            </w:pPr>
            <w:r w:rsidRPr="00E81793">
              <w:rPr>
                <w:rFonts w:ascii="Arial" w:hAnsi="Arial" w:cs="Arial"/>
                <w:color w:val="000000"/>
                <w:sz w:val="22"/>
                <w:szCs w:val="22"/>
              </w:rPr>
              <w:t>XT-8 Collector Minumun Flow Rate</w:t>
            </w:r>
          </w:p>
        </w:tc>
        <w:tc>
          <w:tcPr>
            <w:tcW w:w="1320"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1"/>
                <w:sz w:val="22"/>
                <w:szCs w:val="22"/>
              </w:rPr>
            </w:pPr>
            <w:r w:rsidRPr="00E81793">
              <w:rPr>
                <w:rFonts w:ascii="Arial" w:hAnsi="Arial" w:cs="Arial"/>
                <w:color w:val="000001"/>
                <w:sz w:val="22"/>
                <w:szCs w:val="22"/>
              </w:rPr>
              <w:t> </w:t>
            </w:r>
          </w:p>
        </w:tc>
        <w:tc>
          <w:tcPr>
            <w:tcW w:w="1641"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cfs</w:t>
            </w:r>
          </w:p>
        </w:tc>
        <w:tc>
          <w:tcPr>
            <w:tcW w:w="2219"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1.0</w:t>
            </w:r>
          </w:p>
        </w:tc>
      </w:tr>
      <w:tr w:rsidR="00F47D08" w:rsidRPr="00E81793" w:rsidTr="00F47D08">
        <w:trPr>
          <w:trHeight w:val="402"/>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F47D08" w:rsidRPr="00E81793" w:rsidRDefault="00400A67">
            <w:pPr>
              <w:rPr>
                <w:rFonts w:ascii="Arial" w:hAnsi="Arial" w:cs="Arial"/>
                <w:color w:val="000000"/>
                <w:sz w:val="22"/>
                <w:szCs w:val="22"/>
              </w:rPr>
            </w:pPr>
            <w:r w:rsidRPr="00E81793">
              <w:rPr>
                <w:rFonts w:ascii="Arial" w:hAnsi="Arial" w:cs="Arial"/>
                <w:color w:val="000000"/>
                <w:sz w:val="22"/>
                <w:szCs w:val="22"/>
              </w:rPr>
              <w:t xml:space="preserve">TERMINATOR </w:t>
            </w:r>
            <w:r w:rsidR="00F47D08" w:rsidRPr="00E81793">
              <w:rPr>
                <w:rFonts w:ascii="Arial" w:hAnsi="Arial" w:cs="Arial"/>
                <w:color w:val="000000"/>
                <w:sz w:val="22"/>
                <w:szCs w:val="22"/>
              </w:rPr>
              <w:t>Catch Basin Minimum Discharge Rate</w:t>
            </w:r>
          </w:p>
        </w:tc>
        <w:tc>
          <w:tcPr>
            <w:tcW w:w="1320"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1"/>
                <w:sz w:val="22"/>
                <w:szCs w:val="22"/>
              </w:rPr>
            </w:pPr>
            <w:r w:rsidRPr="00E81793">
              <w:rPr>
                <w:rFonts w:ascii="Arial" w:hAnsi="Arial" w:cs="Arial"/>
                <w:color w:val="000001"/>
                <w:sz w:val="22"/>
                <w:szCs w:val="22"/>
              </w:rPr>
              <w:t> </w:t>
            </w:r>
          </w:p>
        </w:tc>
        <w:tc>
          <w:tcPr>
            <w:tcW w:w="1641"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cfs</w:t>
            </w:r>
          </w:p>
        </w:tc>
        <w:tc>
          <w:tcPr>
            <w:tcW w:w="2219"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2.0</w:t>
            </w:r>
          </w:p>
        </w:tc>
      </w:tr>
      <w:tr w:rsidR="00F47D08" w:rsidRPr="00E81793" w:rsidTr="00F47D08">
        <w:trPr>
          <w:trHeight w:val="615"/>
        </w:trPr>
        <w:tc>
          <w:tcPr>
            <w:tcW w:w="3860" w:type="dxa"/>
            <w:tcBorders>
              <w:top w:val="nil"/>
              <w:left w:val="single" w:sz="8" w:space="0" w:color="auto"/>
              <w:bottom w:val="single" w:sz="8" w:space="0" w:color="auto"/>
              <w:right w:val="single" w:sz="8" w:space="0" w:color="auto"/>
            </w:tcBorders>
            <w:shd w:val="clear" w:color="auto" w:fill="auto"/>
            <w:vAlign w:val="bottom"/>
            <w:hideMark/>
          </w:tcPr>
          <w:p w:rsidR="00F47D08" w:rsidRPr="00E81793" w:rsidRDefault="00F47D08">
            <w:pPr>
              <w:rPr>
                <w:rFonts w:ascii="Arial" w:hAnsi="Arial" w:cs="Arial"/>
                <w:color w:val="000000"/>
                <w:sz w:val="22"/>
                <w:szCs w:val="22"/>
              </w:rPr>
            </w:pPr>
            <w:r w:rsidRPr="00E81793">
              <w:rPr>
                <w:rFonts w:ascii="Arial" w:hAnsi="Arial" w:cs="Arial"/>
                <w:color w:val="000000"/>
                <w:sz w:val="22"/>
                <w:szCs w:val="22"/>
              </w:rPr>
              <w:t>TERMINATOR System Minimum Intercept Capacity</w:t>
            </w:r>
          </w:p>
        </w:tc>
        <w:tc>
          <w:tcPr>
            <w:tcW w:w="1320"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1"/>
                <w:sz w:val="22"/>
                <w:szCs w:val="22"/>
              </w:rPr>
            </w:pPr>
            <w:r w:rsidRPr="00E81793">
              <w:rPr>
                <w:rFonts w:ascii="Arial" w:hAnsi="Arial" w:cs="Arial"/>
                <w:color w:val="000001"/>
                <w:sz w:val="22"/>
                <w:szCs w:val="22"/>
              </w:rPr>
              <w:t> </w:t>
            </w:r>
          </w:p>
        </w:tc>
        <w:tc>
          <w:tcPr>
            <w:tcW w:w="1641"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gpm/lf</w:t>
            </w:r>
          </w:p>
        </w:tc>
        <w:tc>
          <w:tcPr>
            <w:tcW w:w="2219" w:type="dxa"/>
            <w:tcBorders>
              <w:top w:val="nil"/>
              <w:left w:val="nil"/>
              <w:bottom w:val="single" w:sz="8" w:space="0" w:color="auto"/>
              <w:right w:val="single" w:sz="8" w:space="0" w:color="auto"/>
            </w:tcBorders>
            <w:shd w:val="clear" w:color="auto" w:fill="auto"/>
            <w:noWrap/>
            <w:vAlign w:val="bottom"/>
            <w:hideMark/>
          </w:tcPr>
          <w:p w:rsidR="00F47D08" w:rsidRPr="00E81793" w:rsidRDefault="00F47D08">
            <w:pPr>
              <w:jc w:val="center"/>
              <w:rPr>
                <w:rFonts w:ascii="Arial" w:hAnsi="Arial" w:cs="Arial"/>
                <w:color w:val="000000"/>
                <w:sz w:val="22"/>
                <w:szCs w:val="22"/>
              </w:rPr>
            </w:pPr>
            <w:r w:rsidRPr="00E81793">
              <w:rPr>
                <w:rFonts w:ascii="Arial" w:hAnsi="Arial" w:cs="Arial"/>
                <w:color w:val="000000"/>
                <w:sz w:val="22"/>
                <w:szCs w:val="22"/>
              </w:rPr>
              <w:t>11.3</w:t>
            </w:r>
          </w:p>
        </w:tc>
      </w:tr>
    </w:tbl>
    <w:p w:rsidR="009843E5" w:rsidRPr="00E81793" w:rsidRDefault="009843E5" w:rsidP="009843E5">
      <w:pPr>
        <w:rPr>
          <w:rFonts w:ascii="Arial" w:hAnsi="Arial" w:cs="Arial"/>
          <w:sz w:val="22"/>
          <w:szCs w:val="22"/>
        </w:rPr>
      </w:pPr>
    </w:p>
    <w:p w:rsidR="00E81793" w:rsidRDefault="00E81793" w:rsidP="00EF5312">
      <w:pPr>
        <w:rPr>
          <w:rFonts w:ascii="Arial" w:hAnsi="Arial" w:cs="Arial"/>
          <w:sz w:val="22"/>
          <w:szCs w:val="22"/>
          <w:u w:val="single"/>
        </w:rPr>
      </w:pPr>
    </w:p>
    <w:p w:rsidR="00E81793" w:rsidRDefault="00E81793" w:rsidP="00EF5312">
      <w:pPr>
        <w:rPr>
          <w:rFonts w:ascii="Arial" w:hAnsi="Arial" w:cs="Arial"/>
          <w:sz w:val="22"/>
          <w:szCs w:val="22"/>
          <w:u w:val="single"/>
        </w:rPr>
      </w:pPr>
    </w:p>
    <w:p w:rsidR="00B11023" w:rsidRDefault="00EF5312" w:rsidP="00B11023">
      <w:pPr>
        <w:rPr>
          <w:rFonts w:ascii="Arial" w:hAnsi="Arial" w:cs="Arial"/>
          <w:sz w:val="22"/>
          <w:szCs w:val="22"/>
          <w:u w:val="single"/>
        </w:rPr>
      </w:pPr>
      <w:r w:rsidRPr="00E81793">
        <w:rPr>
          <w:rFonts w:ascii="Arial" w:hAnsi="Arial" w:cs="Arial"/>
          <w:sz w:val="22"/>
          <w:szCs w:val="22"/>
          <w:u w:val="single"/>
        </w:rPr>
        <w:t xml:space="preserve">2.3 </w:t>
      </w:r>
      <w:r w:rsidRPr="00E81793">
        <w:rPr>
          <w:rFonts w:ascii="Arial" w:hAnsi="Arial" w:cs="Arial"/>
          <w:sz w:val="22"/>
          <w:szCs w:val="22"/>
          <w:u w:val="single"/>
        </w:rPr>
        <w:tab/>
      </w:r>
      <w:r w:rsidR="005760D3" w:rsidRPr="00E81793">
        <w:rPr>
          <w:rFonts w:ascii="Arial" w:hAnsi="Arial" w:cs="Arial"/>
          <w:sz w:val="22"/>
          <w:szCs w:val="22"/>
          <w:u w:val="single"/>
        </w:rPr>
        <w:t>COMPONENT B</w:t>
      </w:r>
      <w:r w:rsidRPr="00E81793">
        <w:rPr>
          <w:rFonts w:ascii="Arial" w:hAnsi="Arial" w:cs="Arial"/>
          <w:sz w:val="22"/>
          <w:szCs w:val="22"/>
          <w:u w:val="single"/>
        </w:rPr>
        <w:t xml:space="preserve"> - SYNTHETIC TURF </w:t>
      </w:r>
      <w:r w:rsidR="008E3965">
        <w:rPr>
          <w:rFonts w:ascii="Arial" w:hAnsi="Arial" w:cs="Arial"/>
          <w:sz w:val="22"/>
          <w:szCs w:val="22"/>
          <w:u w:val="single"/>
        </w:rPr>
        <w:t xml:space="preserve">IMPACT &amp; </w:t>
      </w:r>
      <w:r w:rsidRPr="00E81793">
        <w:rPr>
          <w:rFonts w:ascii="Arial" w:hAnsi="Arial" w:cs="Arial"/>
          <w:sz w:val="22"/>
          <w:szCs w:val="22"/>
          <w:u w:val="single"/>
        </w:rPr>
        <w:t>DRAINAGE LAYER (ST</w:t>
      </w:r>
      <w:r w:rsidR="008E3965">
        <w:rPr>
          <w:rFonts w:ascii="Arial" w:hAnsi="Arial" w:cs="Arial"/>
          <w:sz w:val="22"/>
          <w:szCs w:val="22"/>
          <w:u w:val="single"/>
        </w:rPr>
        <w:t>I</w:t>
      </w:r>
      <w:r w:rsidRPr="00E81793">
        <w:rPr>
          <w:rFonts w:ascii="Arial" w:hAnsi="Arial" w:cs="Arial"/>
          <w:sz w:val="22"/>
          <w:szCs w:val="22"/>
          <w:u w:val="single"/>
        </w:rPr>
        <w:t>DL)</w:t>
      </w:r>
    </w:p>
    <w:p w:rsidR="00B11023" w:rsidRDefault="00B11023" w:rsidP="00B11023">
      <w:pPr>
        <w:rPr>
          <w:rFonts w:ascii="Arial" w:hAnsi="Arial" w:cs="Arial"/>
          <w:sz w:val="22"/>
          <w:szCs w:val="22"/>
          <w:u w:val="single"/>
        </w:rPr>
      </w:pPr>
    </w:p>
    <w:p w:rsidR="009658AC" w:rsidRPr="009658AC" w:rsidRDefault="009658AC" w:rsidP="00B11023">
      <w:pPr>
        <w:pStyle w:val="ListParagraph"/>
        <w:numPr>
          <w:ilvl w:val="0"/>
          <w:numId w:val="20"/>
        </w:numPr>
        <w:rPr>
          <w:rFonts w:ascii="Arial" w:hAnsi="Arial" w:cs="Arial"/>
          <w:sz w:val="22"/>
          <w:szCs w:val="22"/>
          <w:u w:val="single"/>
        </w:rPr>
      </w:pPr>
      <w:r>
        <w:rPr>
          <w:rFonts w:ascii="Arial" w:hAnsi="Arial" w:cs="Arial"/>
          <w:color w:val="000001"/>
          <w:sz w:val="22"/>
          <w:szCs w:val="22"/>
        </w:rPr>
        <w:t>STANDARD OF QUALITY</w:t>
      </w:r>
      <w:r w:rsidR="00E81793" w:rsidRPr="00B11023">
        <w:rPr>
          <w:rFonts w:ascii="Arial" w:hAnsi="Arial" w:cs="Arial"/>
          <w:color w:val="000001"/>
          <w:sz w:val="22"/>
          <w:szCs w:val="22"/>
        </w:rPr>
        <w:t xml:space="preserve"> </w:t>
      </w:r>
    </w:p>
    <w:p w:rsidR="00E81793" w:rsidRPr="00B11023" w:rsidRDefault="009658AC" w:rsidP="009658AC">
      <w:pPr>
        <w:pStyle w:val="ListParagraph"/>
        <w:ind w:left="1440"/>
        <w:rPr>
          <w:rFonts w:ascii="Arial" w:hAnsi="Arial" w:cs="Arial"/>
          <w:sz w:val="22"/>
          <w:szCs w:val="22"/>
          <w:u w:val="single"/>
        </w:rPr>
      </w:pPr>
      <w:r>
        <w:rPr>
          <w:rFonts w:ascii="Arial" w:hAnsi="Arial" w:cs="Arial"/>
          <w:color w:val="000001"/>
          <w:sz w:val="22"/>
          <w:szCs w:val="22"/>
        </w:rPr>
        <w:t>S</w:t>
      </w:r>
      <w:r w:rsidR="00E81793" w:rsidRPr="00B11023">
        <w:rPr>
          <w:rFonts w:ascii="Arial" w:hAnsi="Arial" w:cs="Arial"/>
          <w:color w:val="000001"/>
          <w:sz w:val="22"/>
          <w:szCs w:val="22"/>
        </w:rPr>
        <w:t xml:space="preserve">hall be: ShockWave 430 as manufactured and warranted by:       </w:t>
      </w:r>
      <w:r w:rsidR="00B11023">
        <w:rPr>
          <w:rFonts w:ascii="Arial" w:hAnsi="Arial" w:cs="Arial"/>
          <w:color w:val="000001"/>
          <w:sz w:val="22"/>
          <w:szCs w:val="22"/>
        </w:rPr>
        <w:tab/>
      </w:r>
      <w:r w:rsidR="00B11023">
        <w:rPr>
          <w:rFonts w:ascii="Arial" w:hAnsi="Arial" w:cs="Arial"/>
          <w:color w:val="000001"/>
          <w:sz w:val="22"/>
          <w:szCs w:val="22"/>
        </w:rPr>
        <w:tab/>
      </w:r>
      <w:r w:rsidR="00B11023">
        <w:rPr>
          <w:rFonts w:ascii="Arial" w:hAnsi="Arial" w:cs="Arial"/>
          <w:color w:val="000001"/>
          <w:sz w:val="22"/>
          <w:szCs w:val="22"/>
        </w:rPr>
        <w:tab/>
      </w:r>
      <w:r>
        <w:rPr>
          <w:rFonts w:ascii="Arial" w:hAnsi="Arial" w:cs="Arial"/>
          <w:color w:val="000001"/>
          <w:sz w:val="22"/>
          <w:szCs w:val="22"/>
        </w:rPr>
        <w:tab/>
      </w:r>
      <w:r w:rsidR="00E81793" w:rsidRPr="00B11023">
        <w:rPr>
          <w:rFonts w:ascii="Arial" w:hAnsi="Arial" w:cs="Arial"/>
          <w:color w:val="000001"/>
          <w:sz w:val="22"/>
          <w:szCs w:val="22"/>
        </w:rPr>
        <w:t xml:space="preserve">Enplast Technologies </w:t>
      </w:r>
    </w:p>
    <w:p w:rsidR="00E81793" w:rsidRDefault="00E81793" w:rsidP="00E81793">
      <w:pPr>
        <w:autoSpaceDE w:val="0"/>
        <w:autoSpaceDN w:val="0"/>
        <w:adjustRightInd w:val="0"/>
        <w:ind w:left="1440"/>
        <w:rPr>
          <w:rFonts w:ascii="Arial" w:hAnsi="Arial" w:cs="Arial"/>
          <w:color w:val="000001"/>
          <w:sz w:val="22"/>
          <w:szCs w:val="22"/>
        </w:rPr>
      </w:pPr>
      <w:r>
        <w:rPr>
          <w:rFonts w:ascii="Arial" w:hAnsi="Arial" w:cs="Arial"/>
          <w:color w:val="000001"/>
          <w:sz w:val="22"/>
          <w:szCs w:val="22"/>
        </w:rPr>
        <w:t xml:space="preserve">     </w:t>
      </w:r>
      <w:r>
        <w:rPr>
          <w:rFonts w:ascii="Arial" w:hAnsi="Arial" w:cs="Arial"/>
          <w:color w:val="000001"/>
          <w:sz w:val="22"/>
          <w:szCs w:val="22"/>
        </w:rPr>
        <w:tab/>
      </w:r>
      <w:r w:rsidRPr="00DC6062">
        <w:rPr>
          <w:rFonts w:ascii="Arial" w:hAnsi="Arial" w:cs="Arial"/>
          <w:color w:val="000001"/>
          <w:sz w:val="22"/>
          <w:szCs w:val="22"/>
        </w:rPr>
        <w:t>Houston, TX 77073</w:t>
      </w:r>
    </w:p>
    <w:p w:rsidR="00E81793" w:rsidRPr="00DC6062" w:rsidRDefault="00E81793" w:rsidP="00E81793">
      <w:pPr>
        <w:autoSpaceDE w:val="0"/>
        <w:autoSpaceDN w:val="0"/>
        <w:adjustRightInd w:val="0"/>
        <w:ind w:left="1440"/>
        <w:rPr>
          <w:rFonts w:ascii="Arial" w:hAnsi="Arial" w:cs="Arial"/>
          <w:color w:val="000001"/>
          <w:sz w:val="22"/>
          <w:szCs w:val="22"/>
        </w:rPr>
      </w:pPr>
    </w:p>
    <w:p w:rsidR="00EF5312" w:rsidRPr="00E81793" w:rsidRDefault="008E3965" w:rsidP="00B11023">
      <w:pPr>
        <w:autoSpaceDE w:val="0"/>
        <w:autoSpaceDN w:val="0"/>
        <w:adjustRightInd w:val="0"/>
        <w:ind w:left="1440"/>
        <w:rPr>
          <w:rFonts w:ascii="Arial" w:hAnsi="Arial" w:cs="Arial"/>
          <w:color w:val="000001"/>
          <w:sz w:val="22"/>
          <w:szCs w:val="22"/>
        </w:rPr>
      </w:pPr>
      <w:r>
        <w:rPr>
          <w:rFonts w:ascii="Arial" w:hAnsi="Arial" w:cs="Arial"/>
          <w:color w:val="000001"/>
          <w:sz w:val="22"/>
          <w:szCs w:val="22"/>
        </w:rPr>
        <w:t xml:space="preserve">and </w:t>
      </w:r>
      <w:r w:rsidR="00EF5312" w:rsidRPr="00E81793">
        <w:rPr>
          <w:rFonts w:ascii="Arial" w:hAnsi="Arial" w:cs="Arial"/>
          <w:color w:val="000001"/>
          <w:sz w:val="22"/>
          <w:szCs w:val="22"/>
        </w:rPr>
        <w:t>Distributed by:</w:t>
      </w:r>
    </w:p>
    <w:p w:rsidR="00EF5312" w:rsidRPr="00E81793" w:rsidRDefault="00EF5312" w:rsidP="00E81793">
      <w:pPr>
        <w:ind w:left="2160"/>
        <w:rPr>
          <w:rFonts w:ascii="Arial" w:hAnsi="Arial" w:cs="Arial"/>
          <w:sz w:val="22"/>
          <w:szCs w:val="22"/>
        </w:rPr>
      </w:pPr>
      <w:r w:rsidRPr="00E81793">
        <w:rPr>
          <w:rFonts w:ascii="Arial" w:hAnsi="Arial" w:cs="Arial"/>
          <w:sz w:val="22"/>
          <w:szCs w:val="22"/>
        </w:rPr>
        <w:t xml:space="preserve">SportsEdge® </w:t>
      </w:r>
    </w:p>
    <w:p w:rsidR="00EF5312" w:rsidRPr="00E81793" w:rsidRDefault="00EF5312" w:rsidP="00E81793">
      <w:pPr>
        <w:ind w:left="2160"/>
        <w:rPr>
          <w:rFonts w:ascii="Arial" w:hAnsi="Arial" w:cs="Arial"/>
          <w:sz w:val="22"/>
          <w:szCs w:val="22"/>
        </w:rPr>
      </w:pPr>
      <w:r w:rsidRPr="00E81793">
        <w:rPr>
          <w:rFonts w:ascii="Arial" w:hAnsi="Arial" w:cs="Arial"/>
          <w:sz w:val="22"/>
          <w:szCs w:val="22"/>
        </w:rPr>
        <w:t>P.O. Box 837</w:t>
      </w:r>
    </w:p>
    <w:p w:rsidR="00EF5312" w:rsidRPr="00E81793" w:rsidRDefault="00EF5312" w:rsidP="00E81793">
      <w:pPr>
        <w:ind w:left="2160"/>
        <w:rPr>
          <w:rFonts w:ascii="Arial" w:hAnsi="Arial" w:cs="Arial"/>
          <w:sz w:val="22"/>
          <w:szCs w:val="22"/>
        </w:rPr>
      </w:pPr>
      <w:r w:rsidRPr="00E81793">
        <w:rPr>
          <w:rFonts w:ascii="Arial" w:hAnsi="Arial" w:cs="Arial"/>
          <w:sz w:val="22"/>
          <w:szCs w:val="22"/>
        </w:rPr>
        <w:t xml:space="preserve">259 Murdock Rd. </w:t>
      </w:r>
    </w:p>
    <w:p w:rsidR="00EF5312" w:rsidRPr="00E81793" w:rsidRDefault="00EF5312" w:rsidP="00E81793">
      <w:pPr>
        <w:ind w:left="2160"/>
        <w:rPr>
          <w:rFonts w:ascii="Arial" w:hAnsi="Arial" w:cs="Arial"/>
          <w:sz w:val="22"/>
          <w:szCs w:val="22"/>
        </w:rPr>
      </w:pPr>
      <w:r w:rsidRPr="00E81793">
        <w:rPr>
          <w:rFonts w:ascii="Arial" w:hAnsi="Arial" w:cs="Arial"/>
          <w:sz w:val="22"/>
          <w:szCs w:val="22"/>
        </w:rPr>
        <w:t xml:space="preserve">Troutman, NC 28166 </w:t>
      </w:r>
    </w:p>
    <w:p w:rsidR="00EF5312" w:rsidRPr="00E81793" w:rsidRDefault="00EF5312" w:rsidP="00E81793">
      <w:pPr>
        <w:ind w:left="2160"/>
        <w:rPr>
          <w:rFonts w:ascii="Arial" w:hAnsi="Arial" w:cs="Arial"/>
          <w:sz w:val="22"/>
          <w:szCs w:val="22"/>
        </w:rPr>
      </w:pPr>
      <w:r w:rsidRPr="00E81793">
        <w:rPr>
          <w:rFonts w:ascii="Arial" w:hAnsi="Arial" w:cs="Arial"/>
          <w:sz w:val="22"/>
          <w:szCs w:val="22"/>
        </w:rPr>
        <w:t xml:space="preserve">PH: 800.334.6057   </w:t>
      </w:r>
    </w:p>
    <w:p w:rsidR="00EF5312" w:rsidRPr="00E81793" w:rsidRDefault="00EF5312" w:rsidP="00E81793">
      <w:pPr>
        <w:ind w:left="2160"/>
        <w:rPr>
          <w:rFonts w:ascii="Arial" w:hAnsi="Arial" w:cs="Arial"/>
          <w:sz w:val="22"/>
          <w:szCs w:val="22"/>
        </w:rPr>
      </w:pPr>
      <w:r w:rsidRPr="00E81793">
        <w:rPr>
          <w:rFonts w:ascii="Arial" w:hAnsi="Arial" w:cs="Arial"/>
          <w:sz w:val="22"/>
          <w:szCs w:val="22"/>
        </w:rPr>
        <w:t xml:space="preserve">info@sportsedge.com   </w:t>
      </w:r>
    </w:p>
    <w:p w:rsidR="00EF5312" w:rsidRDefault="00E81793" w:rsidP="00E81793">
      <w:pPr>
        <w:ind w:left="2160"/>
        <w:rPr>
          <w:rFonts w:ascii="Arial" w:hAnsi="Arial" w:cs="Arial"/>
          <w:sz w:val="22"/>
          <w:szCs w:val="22"/>
        </w:rPr>
      </w:pPr>
      <w:r w:rsidRPr="00E81793">
        <w:rPr>
          <w:rFonts w:ascii="Arial" w:hAnsi="Arial" w:cs="Arial"/>
          <w:sz w:val="22"/>
          <w:szCs w:val="22"/>
        </w:rPr>
        <w:t>www.sportsedge.com</w:t>
      </w:r>
    </w:p>
    <w:p w:rsidR="00E81793" w:rsidRPr="00C7323B" w:rsidRDefault="00E81793" w:rsidP="00E81793">
      <w:pPr>
        <w:ind w:left="2160"/>
        <w:rPr>
          <w:rFonts w:ascii="Arial" w:hAnsi="Arial" w:cs="Arial"/>
          <w:sz w:val="22"/>
          <w:szCs w:val="22"/>
        </w:rPr>
      </w:pPr>
    </w:p>
    <w:p w:rsidR="00B11023" w:rsidRPr="009658AC" w:rsidRDefault="00B11023" w:rsidP="00B11023">
      <w:pPr>
        <w:numPr>
          <w:ilvl w:val="0"/>
          <w:numId w:val="20"/>
        </w:numPr>
        <w:autoSpaceDE w:val="0"/>
        <w:autoSpaceDN w:val="0"/>
        <w:adjustRightInd w:val="0"/>
        <w:rPr>
          <w:rFonts w:ascii="Arial" w:hAnsi="Arial" w:cs="Arial"/>
          <w:color w:val="000001"/>
          <w:sz w:val="22"/>
          <w:szCs w:val="22"/>
        </w:rPr>
      </w:pPr>
      <w:r w:rsidRPr="009658AC">
        <w:rPr>
          <w:rFonts w:ascii="Arial" w:hAnsi="Arial" w:cs="Arial"/>
          <w:color w:val="000001"/>
          <w:sz w:val="22"/>
          <w:szCs w:val="22"/>
        </w:rPr>
        <w:t xml:space="preserve">REFERENCE STANDARDS  </w:t>
      </w:r>
    </w:p>
    <w:p w:rsidR="00B11023" w:rsidRPr="00B11023" w:rsidRDefault="00B11023" w:rsidP="00B11023">
      <w:pPr>
        <w:autoSpaceDE w:val="0"/>
        <w:autoSpaceDN w:val="0"/>
        <w:adjustRightInd w:val="0"/>
        <w:ind w:left="720"/>
        <w:rPr>
          <w:rFonts w:ascii="Arial" w:hAnsi="Arial" w:cs="Arial"/>
          <w:color w:val="000001"/>
          <w:sz w:val="22"/>
          <w:szCs w:val="22"/>
          <w:u w:val="single"/>
        </w:rPr>
      </w:pPr>
      <w:r w:rsidRPr="00B11023">
        <w:rPr>
          <w:rFonts w:ascii="Arial" w:hAnsi="Arial" w:cs="Arial"/>
          <w:color w:val="000001"/>
          <w:sz w:val="22"/>
          <w:szCs w:val="22"/>
        </w:rPr>
        <w:t>The latest revision of the following standards of the American Society of Testing and Materials (ASTM) and the European committee for standardization (CEN) are hereby made a part of these specifications:</w:t>
      </w:r>
    </w:p>
    <w:p w:rsidR="00B11023" w:rsidRPr="00175701" w:rsidRDefault="00B11023" w:rsidP="00B11023">
      <w:pPr>
        <w:autoSpaceDE w:val="0"/>
        <w:autoSpaceDN w:val="0"/>
        <w:adjustRightInd w:val="0"/>
        <w:rPr>
          <w:rFonts w:ascii="Arial" w:hAnsi="Arial" w:cs="Arial"/>
          <w:color w:val="000001"/>
          <w:sz w:val="22"/>
          <w:szCs w:val="22"/>
        </w:rPr>
      </w:pP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ASTM D 3575, Standard Test Methods for Flexible Cellular Materials Made From Olefin Polymers - Compressive Strength, Tensile Strength, Compression Set</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ASTM D 4491, Standard Test Methods for Water Permeability of Geotextiles by Permittivity.</w:t>
      </w:r>
      <w:bookmarkStart w:id="0" w:name="_GoBack"/>
      <w:bookmarkEnd w:id="0"/>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ASTM D 4716, Standard Test Method for Determining the (In-plane) Flow Rate per Unit Width and Hydraulic Transmissivity of a Geosynthetic Using a Constant Head</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ASTM 5199, Standard Test Method of Thickness Measure.</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ASTM D 696, Standard Test Method for Coefficient of Linear Thermal Expansion of Plastics Between -30°C and 30°C with Vitreous Silica Dilatometer.</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lastRenderedPageBreak/>
        <w:t>ASTM D 2126, Water Absorption – Flexible Cellular Materials Made From Olefin Polymers</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ASTM E 96, Water Vapor Transmission</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DIN 53 504, Testing of rubber - Determination of Tensile Strength at Break, Tensile Stress at Yield, Elongation at Break and Stress Values in a Tensile Test.</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EN 13744, Hot Water Aging</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EN 1177, Impact Attenuating Playground Surfacing - Determination of Critical Fall Height.</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EN 12616, Surfaces for Sports – Determination of Water Infiltration Rate.</w:t>
      </w:r>
    </w:p>
    <w:p w:rsidR="00B11023" w:rsidRDefault="00B11023" w:rsidP="00B11023">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EN 12667, Thermal Performance of Building Materials and Products - Determination of Thermal Resistance.</w:t>
      </w:r>
    </w:p>
    <w:p w:rsidR="00B11023" w:rsidRPr="00B11023" w:rsidRDefault="00B11023" w:rsidP="009658AC">
      <w:pPr>
        <w:pStyle w:val="ListParagraph"/>
        <w:numPr>
          <w:ilvl w:val="0"/>
          <w:numId w:val="21"/>
        </w:numPr>
        <w:autoSpaceDE w:val="0"/>
        <w:autoSpaceDN w:val="0"/>
        <w:adjustRightInd w:val="0"/>
        <w:rPr>
          <w:rFonts w:ascii="Arial" w:hAnsi="Arial" w:cs="Arial"/>
          <w:color w:val="000001"/>
          <w:sz w:val="22"/>
          <w:szCs w:val="22"/>
        </w:rPr>
      </w:pPr>
      <w:r w:rsidRPr="00B11023">
        <w:rPr>
          <w:rFonts w:ascii="Arial" w:hAnsi="Arial" w:cs="Arial"/>
          <w:color w:val="000001"/>
          <w:sz w:val="22"/>
          <w:szCs w:val="22"/>
        </w:rPr>
        <w:t>ISO 8295, Plastics – Film &amp; Sheeting – Determination of the Coefficient of Friction.</w:t>
      </w:r>
    </w:p>
    <w:p w:rsidR="00B11023" w:rsidRDefault="00B11023" w:rsidP="00B11023">
      <w:pPr>
        <w:autoSpaceDE w:val="0"/>
        <w:autoSpaceDN w:val="0"/>
        <w:adjustRightInd w:val="0"/>
        <w:ind w:left="1418"/>
        <w:rPr>
          <w:rFonts w:ascii="Arial" w:hAnsi="Arial" w:cs="Arial"/>
          <w:sz w:val="22"/>
          <w:szCs w:val="22"/>
        </w:rPr>
      </w:pPr>
    </w:p>
    <w:p w:rsidR="00C7323B" w:rsidRPr="00C7323B" w:rsidRDefault="009658AC" w:rsidP="00B11023">
      <w:pPr>
        <w:numPr>
          <w:ilvl w:val="0"/>
          <w:numId w:val="20"/>
        </w:numPr>
        <w:autoSpaceDE w:val="0"/>
        <w:autoSpaceDN w:val="0"/>
        <w:adjustRightInd w:val="0"/>
        <w:rPr>
          <w:rFonts w:ascii="Arial" w:hAnsi="Arial" w:cs="Arial"/>
          <w:sz w:val="22"/>
          <w:szCs w:val="22"/>
        </w:rPr>
      </w:pPr>
      <w:r>
        <w:rPr>
          <w:rFonts w:ascii="Arial" w:hAnsi="Arial" w:cs="Arial"/>
          <w:sz w:val="22"/>
          <w:szCs w:val="22"/>
        </w:rPr>
        <w:t>MATERIALS</w:t>
      </w:r>
    </w:p>
    <w:p w:rsidR="00C7323B" w:rsidRPr="00C7323B" w:rsidRDefault="00C7323B" w:rsidP="009658AC">
      <w:pPr>
        <w:ind w:left="1080"/>
        <w:rPr>
          <w:rFonts w:ascii="Arial" w:hAnsi="Arial" w:cs="Arial"/>
          <w:sz w:val="22"/>
          <w:szCs w:val="22"/>
        </w:rPr>
      </w:pPr>
      <w:r w:rsidRPr="00C7323B">
        <w:rPr>
          <w:rFonts w:ascii="Arial" w:hAnsi="Arial" w:cs="Arial"/>
          <w:sz w:val="22"/>
          <w:szCs w:val="22"/>
        </w:rPr>
        <w:t>The ST</w:t>
      </w:r>
      <w:r w:rsidR="008E3965">
        <w:rPr>
          <w:rFonts w:ascii="Arial" w:hAnsi="Arial" w:cs="Arial"/>
          <w:sz w:val="22"/>
          <w:szCs w:val="22"/>
        </w:rPr>
        <w:t>I</w:t>
      </w:r>
      <w:r w:rsidRPr="00C7323B">
        <w:rPr>
          <w:rFonts w:ascii="Arial" w:hAnsi="Arial" w:cs="Arial"/>
          <w:sz w:val="22"/>
          <w:szCs w:val="22"/>
        </w:rPr>
        <w:t>DL shall have the following components and attributes:</w:t>
      </w:r>
    </w:p>
    <w:p w:rsidR="00C7323B" w:rsidRPr="00C7323B" w:rsidRDefault="00C7323B" w:rsidP="00B11023">
      <w:pPr>
        <w:numPr>
          <w:ilvl w:val="1"/>
          <w:numId w:val="19"/>
        </w:numPr>
        <w:rPr>
          <w:rFonts w:ascii="Arial" w:hAnsi="Arial" w:cs="Arial"/>
          <w:sz w:val="22"/>
          <w:szCs w:val="22"/>
        </w:rPr>
      </w:pPr>
      <w:r w:rsidRPr="00C7323B">
        <w:rPr>
          <w:rFonts w:ascii="Arial" w:hAnsi="Arial" w:cs="Arial"/>
          <w:sz w:val="22"/>
          <w:szCs w:val="22"/>
        </w:rPr>
        <w:t xml:space="preserve">The drain core of the SSIDL shall be manufactured by a fusion process, which bonds 82% of ELT (end of life tires) with 13% of EVA and 5% of low density polymer.  The material is high pressured formed to provide high flow drainage grooves. </w:t>
      </w:r>
      <w:r w:rsidRPr="00C7323B">
        <w:rPr>
          <w:rFonts w:ascii="Arial" w:hAnsi="Arial" w:cs="Arial"/>
          <w:b/>
          <w:sz w:val="22"/>
          <w:szCs w:val="22"/>
        </w:rPr>
        <w:t>*Note: specifiers to select from the following two options:</w:t>
      </w:r>
    </w:p>
    <w:p w:rsidR="00C7323B" w:rsidRPr="00C7323B" w:rsidRDefault="00C7323B" w:rsidP="00C7323B">
      <w:pPr>
        <w:pStyle w:val="ListParagraph"/>
        <w:numPr>
          <w:ilvl w:val="0"/>
          <w:numId w:val="17"/>
        </w:numPr>
        <w:rPr>
          <w:rFonts w:ascii="Arial" w:hAnsi="Arial" w:cs="Arial"/>
          <w:sz w:val="22"/>
          <w:szCs w:val="22"/>
        </w:rPr>
      </w:pPr>
      <w:r w:rsidRPr="00C7323B">
        <w:rPr>
          <w:rFonts w:ascii="Arial" w:hAnsi="Arial" w:cs="Arial"/>
          <w:sz w:val="22"/>
          <w:szCs w:val="22"/>
        </w:rPr>
        <w:t>Part # SESW2430-V ShockWave with holes for vertical drainage applications.</w:t>
      </w:r>
    </w:p>
    <w:p w:rsidR="00C7323B" w:rsidRPr="00C7323B" w:rsidRDefault="00C7323B" w:rsidP="00C7323B">
      <w:pPr>
        <w:pStyle w:val="ListParagraph"/>
        <w:numPr>
          <w:ilvl w:val="0"/>
          <w:numId w:val="17"/>
        </w:numPr>
        <w:rPr>
          <w:rFonts w:ascii="Arial" w:hAnsi="Arial" w:cs="Arial"/>
          <w:sz w:val="22"/>
          <w:szCs w:val="22"/>
        </w:rPr>
      </w:pPr>
      <w:r w:rsidRPr="00C7323B">
        <w:rPr>
          <w:rFonts w:ascii="Arial" w:hAnsi="Arial" w:cs="Arial"/>
          <w:sz w:val="22"/>
          <w:szCs w:val="22"/>
        </w:rPr>
        <w:t>Part # SESW2430-H ShockWave with no holes for horizontal drainage applications.</w:t>
      </w:r>
    </w:p>
    <w:p w:rsidR="00C7323B" w:rsidRPr="00C7323B" w:rsidRDefault="00C7323B" w:rsidP="00B11023">
      <w:pPr>
        <w:numPr>
          <w:ilvl w:val="1"/>
          <w:numId w:val="19"/>
        </w:numPr>
        <w:autoSpaceDE w:val="0"/>
        <w:autoSpaceDN w:val="0"/>
        <w:adjustRightInd w:val="0"/>
        <w:rPr>
          <w:rFonts w:ascii="Arial" w:hAnsi="Arial" w:cs="Arial"/>
          <w:color w:val="000001"/>
          <w:sz w:val="22"/>
          <w:szCs w:val="22"/>
        </w:rPr>
      </w:pPr>
      <w:r w:rsidRPr="00C7323B">
        <w:rPr>
          <w:rFonts w:ascii="Arial" w:hAnsi="Arial" w:cs="Arial"/>
          <w:color w:val="000001"/>
          <w:sz w:val="22"/>
          <w:szCs w:val="22"/>
        </w:rPr>
        <w:t>The STIDL shall be manufactured in rolls 4’ wide and sufficient length to traverse the entire width of the field.</w:t>
      </w:r>
    </w:p>
    <w:p w:rsidR="00C7323B" w:rsidRPr="009658AC" w:rsidRDefault="00C7323B" w:rsidP="00B11023">
      <w:pPr>
        <w:numPr>
          <w:ilvl w:val="1"/>
          <w:numId w:val="19"/>
        </w:numPr>
        <w:autoSpaceDE w:val="0"/>
        <w:autoSpaceDN w:val="0"/>
        <w:adjustRightInd w:val="0"/>
        <w:rPr>
          <w:rFonts w:ascii="Arial" w:hAnsi="Arial" w:cs="Arial"/>
          <w:color w:val="000001"/>
          <w:sz w:val="22"/>
          <w:szCs w:val="22"/>
        </w:rPr>
      </w:pPr>
      <w:r w:rsidRPr="00CC4477">
        <w:rPr>
          <w:rFonts w:ascii="Arial" w:hAnsi="Arial" w:cs="Arial"/>
          <w:color w:val="000001"/>
          <w:sz w:val="22"/>
          <w:szCs w:val="22"/>
        </w:rPr>
        <w:t xml:space="preserve">The STIDL sheets shall contain in-plane </w:t>
      </w:r>
      <w:r w:rsidRPr="009658AC">
        <w:rPr>
          <w:rFonts w:ascii="Arial" w:hAnsi="Arial" w:cs="Arial"/>
          <w:color w:val="000001"/>
          <w:sz w:val="22"/>
          <w:szCs w:val="22"/>
        </w:rPr>
        <w:t xml:space="preserve">drainage channels for lateral water flow. </w:t>
      </w:r>
    </w:p>
    <w:p w:rsidR="00B11023" w:rsidRPr="009658AC" w:rsidRDefault="00C7323B" w:rsidP="00B11023">
      <w:pPr>
        <w:numPr>
          <w:ilvl w:val="1"/>
          <w:numId w:val="19"/>
        </w:numPr>
        <w:autoSpaceDE w:val="0"/>
        <w:autoSpaceDN w:val="0"/>
        <w:adjustRightInd w:val="0"/>
        <w:rPr>
          <w:rFonts w:ascii="Arial" w:hAnsi="Arial" w:cs="Arial"/>
          <w:color w:val="000001"/>
          <w:sz w:val="22"/>
          <w:szCs w:val="22"/>
        </w:rPr>
      </w:pPr>
      <w:r w:rsidRPr="009658AC">
        <w:rPr>
          <w:rFonts w:ascii="Arial" w:hAnsi="Arial" w:cs="Arial"/>
          <w:color w:val="000001"/>
          <w:sz w:val="22"/>
          <w:szCs w:val="22"/>
        </w:rPr>
        <w:t>The STIDL shall be supplied by a certified STC member.</w:t>
      </w:r>
    </w:p>
    <w:p w:rsidR="00C7323B" w:rsidRPr="009658AC" w:rsidRDefault="00C7323B" w:rsidP="00B11023">
      <w:pPr>
        <w:numPr>
          <w:ilvl w:val="1"/>
          <w:numId w:val="19"/>
        </w:numPr>
        <w:autoSpaceDE w:val="0"/>
        <w:autoSpaceDN w:val="0"/>
        <w:adjustRightInd w:val="0"/>
        <w:rPr>
          <w:rFonts w:ascii="Arial" w:hAnsi="Arial" w:cs="Arial"/>
          <w:color w:val="000001"/>
          <w:sz w:val="22"/>
          <w:szCs w:val="22"/>
        </w:rPr>
      </w:pPr>
      <w:r w:rsidRPr="009658AC">
        <w:rPr>
          <w:rFonts w:ascii="Arial" w:hAnsi="Arial" w:cs="Arial"/>
          <w:color w:val="000001"/>
          <w:sz w:val="22"/>
          <w:szCs w:val="22"/>
        </w:rPr>
        <w:t>The STIDL shall be manufactured from a minimum of 80% recycled rubber material by weight and be 100% recyclable.</w:t>
      </w:r>
    </w:p>
    <w:p w:rsidR="009658AC" w:rsidRDefault="008E3965" w:rsidP="009658AC">
      <w:pPr>
        <w:numPr>
          <w:ilvl w:val="1"/>
          <w:numId w:val="19"/>
        </w:numPr>
        <w:autoSpaceDE w:val="0"/>
        <w:autoSpaceDN w:val="0"/>
        <w:adjustRightInd w:val="0"/>
        <w:rPr>
          <w:rFonts w:ascii="Arial" w:hAnsi="Arial" w:cs="Arial"/>
          <w:color w:val="000001"/>
          <w:sz w:val="22"/>
          <w:szCs w:val="22"/>
        </w:rPr>
      </w:pPr>
      <w:r w:rsidRPr="009658AC">
        <w:rPr>
          <w:rFonts w:ascii="Arial" w:hAnsi="Arial" w:cs="Arial"/>
          <w:color w:val="000001"/>
          <w:sz w:val="22"/>
          <w:szCs w:val="22"/>
        </w:rPr>
        <w:t xml:space="preserve">The </w:t>
      </w:r>
      <w:r w:rsidRPr="009658AC">
        <w:rPr>
          <w:rFonts w:ascii="Arial" w:hAnsi="Arial" w:cs="Arial"/>
          <w:sz w:val="22"/>
          <w:szCs w:val="22"/>
        </w:rPr>
        <w:t>Synthetic Turf Impact &amp; Drainage Layer</w:t>
      </w:r>
      <w:r w:rsidRPr="009658AC">
        <w:rPr>
          <w:rFonts w:ascii="Arial" w:hAnsi="Arial" w:cs="Arial"/>
          <w:color w:val="000001"/>
          <w:sz w:val="22"/>
          <w:szCs w:val="22"/>
        </w:rPr>
        <w:t xml:space="preserve"> shall meet or exceed all performance properties listed in TABLE 2 of this section.</w:t>
      </w:r>
    </w:p>
    <w:p w:rsidR="009658AC" w:rsidRDefault="009658AC" w:rsidP="009658AC">
      <w:pPr>
        <w:autoSpaceDE w:val="0"/>
        <w:autoSpaceDN w:val="0"/>
        <w:adjustRightInd w:val="0"/>
        <w:ind w:left="1418"/>
        <w:rPr>
          <w:rFonts w:ascii="Arial" w:hAnsi="Arial" w:cs="Arial"/>
          <w:sz w:val="22"/>
          <w:szCs w:val="22"/>
        </w:rPr>
      </w:pPr>
    </w:p>
    <w:p w:rsidR="009658AC" w:rsidRPr="00C7323B" w:rsidRDefault="009658AC" w:rsidP="009658AC">
      <w:pPr>
        <w:numPr>
          <w:ilvl w:val="0"/>
          <w:numId w:val="20"/>
        </w:numPr>
        <w:autoSpaceDE w:val="0"/>
        <w:autoSpaceDN w:val="0"/>
        <w:adjustRightInd w:val="0"/>
        <w:rPr>
          <w:rFonts w:ascii="Arial" w:hAnsi="Arial" w:cs="Arial"/>
          <w:sz w:val="22"/>
          <w:szCs w:val="22"/>
        </w:rPr>
      </w:pPr>
      <w:r>
        <w:rPr>
          <w:rFonts w:ascii="Arial" w:hAnsi="Arial" w:cs="Arial"/>
          <w:sz w:val="22"/>
          <w:szCs w:val="22"/>
        </w:rPr>
        <w:t>SUBMITTALS</w:t>
      </w:r>
    </w:p>
    <w:p w:rsidR="009658AC" w:rsidRDefault="009658AC" w:rsidP="009658AC">
      <w:pPr>
        <w:pStyle w:val="ListParagraph"/>
        <w:numPr>
          <w:ilvl w:val="0"/>
          <w:numId w:val="22"/>
        </w:numPr>
        <w:rPr>
          <w:rFonts w:ascii="Arial" w:hAnsi="Arial" w:cs="Arial"/>
          <w:color w:val="000001"/>
          <w:sz w:val="22"/>
          <w:szCs w:val="22"/>
        </w:rPr>
      </w:pPr>
      <w:r w:rsidRPr="009658AC">
        <w:rPr>
          <w:rFonts w:ascii="Arial" w:hAnsi="Arial" w:cs="Arial"/>
          <w:color w:val="000001"/>
          <w:sz w:val="22"/>
          <w:szCs w:val="22"/>
        </w:rPr>
        <w:t>Provide three (3) 12 x 12 inches samples of the STIDL.</w:t>
      </w:r>
    </w:p>
    <w:p w:rsidR="009658AC" w:rsidRDefault="009658AC" w:rsidP="009658AC">
      <w:pPr>
        <w:pStyle w:val="ListParagraph"/>
        <w:numPr>
          <w:ilvl w:val="0"/>
          <w:numId w:val="22"/>
        </w:numPr>
        <w:rPr>
          <w:rFonts w:ascii="Arial" w:hAnsi="Arial" w:cs="Arial"/>
          <w:color w:val="000001"/>
          <w:sz w:val="22"/>
          <w:szCs w:val="22"/>
        </w:rPr>
      </w:pPr>
      <w:r w:rsidRPr="009658AC">
        <w:rPr>
          <w:rFonts w:ascii="Arial" w:hAnsi="Arial" w:cs="Arial"/>
          <w:color w:val="000001"/>
          <w:sz w:val="22"/>
          <w:szCs w:val="22"/>
        </w:rPr>
        <w:t>Provide technical specifications, containing the typical values for the reference standards (as per 1.3), of the STIDL.</w:t>
      </w:r>
    </w:p>
    <w:p w:rsidR="009658AC" w:rsidRDefault="009658AC" w:rsidP="009658AC">
      <w:pPr>
        <w:pStyle w:val="ListParagraph"/>
        <w:numPr>
          <w:ilvl w:val="0"/>
          <w:numId w:val="22"/>
        </w:numPr>
        <w:rPr>
          <w:rFonts w:ascii="Arial" w:hAnsi="Arial" w:cs="Arial"/>
          <w:color w:val="000001"/>
          <w:sz w:val="22"/>
          <w:szCs w:val="22"/>
        </w:rPr>
      </w:pPr>
      <w:r w:rsidRPr="009658AC">
        <w:rPr>
          <w:rFonts w:ascii="Arial" w:hAnsi="Arial" w:cs="Arial"/>
          <w:color w:val="000001"/>
          <w:sz w:val="22"/>
          <w:szCs w:val="22"/>
        </w:rPr>
        <w:t>Provide installation manual of the STIDL.</w:t>
      </w:r>
    </w:p>
    <w:p w:rsidR="009658AC" w:rsidRPr="009658AC" w:rsidRDefault="009658AC" w:rsidP="009658AC">
      <w:pPr>
        <w:pStyle w:val="ListParagraph"/>
        <w:numPr>
          <w:ilvl w:val="0"/>
          <w:numId w:val="22"/>
        </w:numPr>
        <w:rPr>
          <w:rFonts w:ascii="Arial" w:hAnsi="Arial" w:cs="Arial"/>
          <w:color w:val="000001"/>
          <w:sz w:val="22"/>
          <w:szCs w:val="22"/>
        </w:rPr>
      </w:pPr>
      <w:r w:rsidRPr="009658AC">
        <w:rPr>
          <w:rFonts w:ascii="Arial" w:hAnsi="Arial" w:cs="Arial"/>
          <w:color w:val="000001"/>
          <w:sz w:val="22"/>
          <w:szCs w:val="22"/>
        </w:rPr>
        <w:t xml:space="preserve">Provide MSDS of all products to be used for installation. </w:t>
      </w:r>
    </w:p>
    <w:p w:rsidR="009658AC" w:rsidRPr="009658AC" w:rsidRDefault="009658AC" w:rsidP="009658AC">
      <w:pPr>
        <w:pStyle w:val="ListParagraph"/>
        <w:numPr>
          <w:ilvl w:val="0"/>
          <w:numId w:val="22"/>
        </w:numPr>
        <w:rPr>
          <w:rFonts w:ascii="Arial" w:hAnsi="Arial" w:cs="Arial"/>
          <w:color w:val="000001"/>
          <w:sz w:val="22"/>
          <w:szCs w:val="22"/>
        </w:rPr>
      </w:pPr>
      <w:r w:rsidRPr="009658AC">
        <w:rPr>
          <w:rFonts w:ascii="Arial" w:hAnsi="Arial" w:cs="Arial"/>
          <w:color w:val="000001"/>
          <w:sz w:val="22"/>
          <w:szCs w:val="22"/>
        </w:rPr>
        <w:t xml:space="preserve">The manufacturer of the STIDL shall prove that the proposed STIDL has been successfully installed on a minimum of five (5) similar size fields or larger that have been in use for three years or more. </w:t>
      </w:r>
    </w:p>
    <w:p w:rsidR="009658AC" w:rsidRPr="009658AC" w:rsidRDefault="009658AC" w:rsidP="009658AC">
      <w:pPr>
        <w:pStyle w:val="ListParagraph"/>
        <w:numPr>
          <w:ilvl w:val="0"/>
          <w:numId w:val="22"/>
        </w:numPr>
        <w:rPr>
          <w:rFonts w:ascii="Arial" w:hAnsi="Arial" w:cs="Arial"/>
          <w:color w:val="000001"/>
          <w:sz w:val="22"/>
          <w:szCs w:val="22"/>
        </w:rPr>
      </w:pPr>
      <w:r w:rsidRPr="009658AC">
        <w:rPr>
          <w:rFonts w:ascii="Arial" w:hAnsi="Arial" w:cs="Arial"/>
          <w:color w:val="000001"/>
          <w:sz w:val="22"/>
          <w:szCs w:val="22"/>
        </w:rPr>
        <w:t>Manufacturer warrants that it has not supplied any SSIDL that has been documented to be contributing towards a catastrophic system failure.</w:t>
      </w:r>
    </w:p>
    <w:p w:rsidR="009658AC" w:rsidRPr="009658AC" w:rsidRDefault="009658AC" w:rsidP="009658AC">
      <w:pPr>
        <w:pStyle w:val="ListParagraph"/>
        <w:numPr>
          <w:ilvl w:val="0"/>
          <w:numId w:val="22"/>
        </w:numPr>
        <w:rPr>
          <w:rFonts w:ascii="Arial" w:hAnsi="Arial" w:cs="Arial"/>
          <w:color w:val="000001"/>
          <w:sz w:val="22"/>
          <w:szCs w:val="22"/>
        </w:rPr>
      </w:pPr>
      <w:r w:rsidRPr="009658AC">
        <w:rPr>
          <w:rFonts w:ascii="Arial" w:hAnsi="Arial" w:cs="Arial"/>
          <w:color w:val="000001"/>
          <w:sz w:val="22"/>
          <w:szCs w:val="22"/>
        </w:rPr>
        <w:t>Declaration of Conformity (DoC) and site sample: Prior to shipping to the site, the Contractor shall submit (a) a DoC stating that the delivered STIDL is tested according the ISO 9001 certified control scheme and that the values meet the typical values of the provided technical specifications., and (b) a sample (12" x 12") of the STIDL to be delivered to site.</w:t>
      </w:r>
    </w:p>
    <w:p w:rsidR="009658AC" w:rsidRPr="009658AC" w:rsidRDefault="009658AC" w:rsidP="009658AC">
      <w:pPr>
        <w:autoSpaceDE w:val="0"/>
        <w:autoSpaceDN w:val="0"/>
        <w:adjustRightInd w:val="0"/>
        <w:ind w:left="1418"/>
        <w:rPr>
          <w:rFonts w:ascii="Arial" w:hAnsi="Arial" w:cs="Arial"/>
          <w:sz w:val="22"/>
          <w:szCs w:val="22"/>
        </w:rPr>
      </w:pPr>
    </w:p>
    <w:p w:rsidR="009658AC" w:rsidRPr="009658AC" w:rsidRDefault="009658AC" w:rsidP="009658AC">
      <w:pPr>
        <w:numPr>
          <w:ilvl w:val="0"/>
          <w:numId w:val="20"/>
        </w:numPr>
        <w:autoSpaceDE w:val="0"/>
        <w:autoSpaceDN w:val="0"/>
        <w:adjustRightInd w:val="0"/>
        <w:rPr>
          <w:rFonts w:ascii="Arial" w:hAnsi="Arial" w:cs="Arial"/>
          <w:sz w:val="22"/>
          <w:szCs w:val="22"/>
        </w:rPr>
      </w:pPr>
      <w:r w:rsidRPr="009658AC">
        <w:rPr>
          <w:rFonts w:ascii="Arial" w:hAnsi="Arial" w:cs="Arial"/>
          <w:sz w:val="22"/>
          <w:szCs w:val="22"/>
        </w:rPr>
        <w:t>WARRANTY</w:t>
      </w:r>
    </w:p>
    <w:p w:rsidR="00C7323B" w:rsidRDefault="009658AC" w:rsidP="009658AC">
      <w:pPr>
        <w:pStyle w:val="ListParagraph"/>
        <w:numPr>
          <w:ilvl w:val="0"/>
          <w:numId w:val="24"/>
        </w:numPr>
        <w:tabs>
          <w:tab w:val="left" w:pos="1440"/>
        </w:tabs>
        <w:autoSpaceDE w:val="0"/>
        <w:autoSpaceDN w:val="0"/>
        <w:adjustRightInd w:val="0"/>
        <w:rPr>
          <w:rFonts w:ascii="Arial" w:hAnsi="Arial" w:cs="Arial"/>
          <w:color w:val="000001"/>
          <w:sz w:val="22"/>
          <w:szCs w:val="22"/>
        </w:rPr>
      </w:pPr>
      <w:r w:rsidRPr="009658AC">
        <w:rPr>
          <w:rFonts w:ascii="Arial" w:hAnsi="Arial" w:cs="Arial"/>
          <w:color w:val="000001"/>
          <w:sz w:val="22"/>
          <w:szCs w:val="22"/>
        </w:rPr>
        <w:t xml:space="preserve">Manufacturer of the STIDL will provide to the Owner a twenty-five (25) year warranty that covers the Drainage/Performance Pad under normal and ordinary use of the product, which is considered as usage up to 2000 hours per year of regular play. </w:t>
      </w:r>
    </w:p>
    <w:p w:rsidR="009658AC" w:rsidRDefault="009658AC" w:rsidP="009658AC">
      <w:pPr>
        <w:pStyle w:val="ListParagraph"/>
        <w:tabs>
          <w:tab w:val="left" w:pos="1440"/>
        </w:tabs>
        <w:autoSpaceDE w:val="0"/>
        <w:autoSpaceDN w:val="0"/>
        <w:adjustRightInd w:val="0"/>
        <w:ind w:left="1440"/>
        <w:rPr>
          <w:rFonts w:ascii="Arial" w:hAnsi="Arial" w:cs="Arial"/>
          <w:color w:val="000001"/>
          <w:sz w:val="22"/>
          <w:szCs w:val="22"/>
        </w:rPr>
      </w:pPr>
    </w:p>
    <w:p w:rsidR="009658AC" w:rsidRDefault="009658AC" w:rsidP="009658AC">
      <w:pPr>
        <w:pStyle w:val="ListParagraph"/>
        <w:tabs>
          <w:tab w:val="left" w:pos="1440"/>
        </w:tabs>
        <w:autoSpaceDE w:val="0"/>
        <w:autoSpaceDN w:val="0"/>
        <w:adjustRightInd w:val="0"/>
        <w:ind w:left="1440"/>
        <w:rPr>
          <w:rFonts w:ascii="Arial" w:hAnsi="Arial" w:cs="Arial"/>
          <w:color w:val="000001"/>
          <w:sz w:val="22"/>
          <w:szCs w:val="22"/>
        </w:rPr>
      </w:pPr>
    </w:p>
    <w:p w:rsidR="009658AC" w:rsidRPr="009658AC" w:rsidRDefault="009658AC" w:rsidP="009658AC">
      <w:pPr>
        <w:pStyle w:val="ListParagraph"/>
        <w:tabs>
          <w:tab w:val="left" w:pos="1440"/>
        </w:tabs>
        <w:autoSpaceDE w:val="0"/>
        <w:autoSpaceDN w:val="0"/>
        <w:adjustRightInd w:val="0"/>
        <w:ind w:left="1440"/>
        <w:rPr>
          <w:rFonts w:ascii="Arial" w:hAnsi="Arial" w:cs="Arial"/>
          <w:color w:val="000001"/>
          <w:sz w:val="22"/>
          <w:szCs w:val="22"/>
        </w:rPr>
      </w:pPr>
    </w:p>
    <w:p w:rsidR="00087BBF" w:rsidRPr="00E81793" w:rsidRDefault="00782FA5" w:rsidP="008E3965">
      <w:pPr>
        <w:autoSpaceDE w:val="0"/>
        <w:autoSpaceDN w:val="0"/>
        <w:adjustRightInd w:val="0"/>
        <w:rPr>
          <w:rFonts w:ascii="Arial" w:hAnsi="Arial" w:cs="Arial"/>
          <w:color w:val="000001"/>
          <w:sz w:val="22"/>
          <w:szCs w:val="22"/>
        </w:rPr>
      </w:pPr>
      <w:r>
        <w:rPr>
          <w:rFonts w:ascii="Arial" w:hAnsi="Arial" w:cs="Arial"/>
          <w:noProof/>
          <w:color w:val="FF0000"/>
          <w:sz w:val="22"/>
          <w:szCs w:val="22"/>
        </w:rPr>
        <w:drawing>
          <wp:inline distT="0" distB="0" distL="0" distR="0">
            <wp:extent cx="5656580" cy="72726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6580" cy="7272655"/>
                    </a:xfrm>
                    <a:prstGeom prst="rect">
                      <a:avLst/>
                    </a:prstGeom>
                    <a:noFill/>
                    <a:ln>
                      <a:noFill/>
                    </a:ln>
                  </pic:spPr>
                </pic:pic>
              </a:graphicData>
            </a:graphic>
          </wp:inline>
        </w:drawing>
      </w:r>
    </w:p>
    <w:p w:rsidR="00EF5312" w:rsidRPr="00E81793" w:rsidRDefault="00EF5312" w:rsidP="00EF5312">
      <w:pPr>
        <w:autoSpaceDE w:val="0"/>
        <w:autoSpaceDN w:val="0"/>
        <w:adjustRightInd w:val="0"/>
        <w:ind w:left="1418"/>
        <w:rPr>
          <w:rFonts w:ascii="Arial" w:hAnsi="Arial" w:cs="Arial"/>
          <w:color w:val="000001"/>
          <w:sz w:val="22"/>
          <w:szCs w:val="22"/>
        </w:rPr>
      </w:pPr>
    </w:p>
    <w:p w:rsidR="001B1A49" w:rsidRDefault="001B1A49">
      <w:pPr>
        <w:pStyle w:val="Heading2"/>
        <w:rPr>
          <w:rFonts w:ascii="Arial" w:hAnsi="Arial" w:cs="Arial"/>
          <w:b/>
          <w:sz w:val="22"/>
          <w:szCs w:val="22"/>
          <w:u w:val="none"/>
        </w:rPr>
      </w:pPr>
    </w:p>
    <w:p w:rsidR="009658AC" w:rsidRDefault="009658AC" w:rsidP="009658AC"/>
    <w:p w:rsidR="009658AC" w:rsidRDefault="009658AC" w:rsidP="009658AC"/>
    <w:p w:rsidR="009658AC" w:rsidRDefault="009658AC" w:rsidP="009658AC"/>
    <w:p w:rsidR="009658AC" w:rsidRPr="009658AC" w:rsidRDefault="009658AC" w:rsidP="009658AC"/>
    <w:p w:rsidR="009658AC" w:rsidRDefault="009658AC">
      <w:pPr>
        <w:pStyle w:val="Heading2"/>
        <w:rPr>
          <w:rFonts w:ascii="Arial" w:hAnsi="Arial" w:cs="Arial"/>
          <w:b/>
          <w:sz w:val="22"/>
          <w:szCs w:val="22"/>
        </w:rPr>
      </w:pPr>
    </w:p>
    <w:p w:rsidR="00566852" w:rsidRPr="00E81793" w:rsidRDefault="00566852">
      <w:pPr>
        <w:pStyle w:val="Heading2"/>
        <w:rPr>
          <w:rFonts w:ascii="Arial" w:hAnsi="Arial" w:cs="Arial"/>
          <w:b/>
          <w:sz w:val="22"/>
          <w:szCs w:val="22"/>
        </w:rPr>
      </w:pPr>
      <w:r w:rsidRPr="00E81793">
        <w:rPr>
          <w:rFonts w:ascii="Arial" w:hAnsi="Arial" w:cs="Arial"/>
          <w:b/>
          <w:sz w:val="22"/>
          <w:szCs w:val="22"/>
        </w:rPr>
        <w:t>PART 3: EXECUTION</w:t>
      </w:r>
    </w:p>
    <w:p w:rsidR="00A56D38" w:rsidRPr="00E81793" w:rsidRDefault="00A56D38" w:rsidP="00A56D38">
      <w:pPr>
        <w:rPr>
          <w:rFonts w:ascii="Arial" w:hAnsi="Arial" w:cs="Arial"/>
          <w:sz w:val="22"/>
          <w:szCs w:val="22"/>
        </w:rPr>
      </w:pPr>
    </w:p>
    <w:p w:rsidR="00C7323B" w:rsidRPr="00CC4477" w:rsidRDefault="00C7323B" w:rsidP="00C7323B">
      <w:pPr>
        <w:rPr>
          <w:rFonts w:ascii="Arial" w:hAnsi="Arial" w:cs="Arial"/>
          <w:sz w:val="22"/>
          <w:szCs w:val="22"/>
        </w:rPr>
      </w:pPr>
      <w:r>
        <w:rPr>
          <w:rFonts w:ascii="Arial" w:hAnsi="Arial" w:cs="Arial"/>
          <w:sz w:val="22"/>
          <w:szCs w:val="22"/>
        </w:rPr>
        <w:t>3.1</w:t>
      </w:r>
      <w:r>
        <w:rPr>
          <w:rFonts w:ascii="Arial" w:hAnsi="Arial" w:cs="Arial"/>
          <w:sz w:val="22"/>
          <w:szCs w:val="22"/>
        </w:rPr>
        <w:tab/>
        <w:t>SYNTHETIC TURF DRAINAGE LAYER</w:t>
      </w:r>
      <w:r w:rsidRPr="00CC4477">
        <w:rPr>
          <w:rFonts w:ascii="Arial" w:hAnsi="Arial" w:cs="Arial"/>
          <w:sz w:val="22"/>
          <w:szCs w:val="22"/>
        </w:rPr>
        <w:t xml:space="preserve"> HANDLING AND PLACEMENT</w:t>
      </w:r>
    </w:p>
    <w:p w:rsidR="00C7323B" w:rsidRPr="00CC4477" w:rsidRDefault="00C7323B" w:rsidP="00C7323B">
      <w:pPr>
        <w:numPr>
          <w:ilvl w:val="0"/>
          <w:numId w:val="14"/>
        </w:numPr>
        <w:autoSpaceDE w:val="0"/>
        <w:autoSpaceDN w:val="0"/>
        <w:adjustRightInd w:val="0"/>
        <w:rPr>
          <w:rFonts w:ascii="Arial" w:hAnsi="Arial" w:cs="Arial"/>
          <w:color w:val="000001"/>
          <w:sz w:val="22"/>
          <w:szCs w:val="22"/>
        </w:rPr>
      </w:pPr>
      <w:r w:rsidRPr="00CC4477">
        <w:rPr>
          <w:rFonts w:ascii="Arial" w:hAnsi="Arial" w:cs="Arial"/>
          <w:color w:val="000001"/>
          <w:sz w:val="22"/>
          <w:szCs w:val="22"/>
        </w:rPr>
        <w:t>The Contractor and the Installer shall handle the STIDL with caution to ensure it is not damaged in any way. Precautions shall also be taken to prevent damage to the sub-base during the installation of the STDL.</w:t>
      </w:r>
    </w:p>
    <w:p w:rsidR="00C7323B" w:rsidRPr="00CC4477" w:rsidRDefault="00C7323B" w:rsidP="00C7323B">
      <w:pPr>
        <w:numPr>
          <w:ilvl w:val="0"/>
          <w:numId w:val="14"/>
        </w:numPr>
        <w:autoSpaceDE w:val="0"/>
        <w:autoSpaceDN w:val="0"/>
        <w:adjustRightInd w:val="0"/>
        <w:rPr>
          <w:rFonts w:ascii="Arial" w:hAnsi="Arial" w:cs="Arial"/>
          <w:color w:val="000001"/>
          <w:sz w:val="22"/>
          <w:szCs w:val="22"/>
        </w:rPr>
      </w:pPr>
      <w:r w:rsidRPr="00CC4477">
        <w:rPr>
          <w:rFonts w:ascii="Arial" w:hAnsi="Arial" w:cs="Arial"/>
          <w:color w:val="000001"/>
          <w:sz w:val="22"/>
          <w:szCs w:val="22"/>
        </w:rPr>
        <w:t>Prior to the STIDL installation, the sub-base shall be tested and approved by the Architect/Engineer.</w:t>
      </w:r>
    </w:p>
    <w:p w:rsidR="00C7323B" w:rsidRPr="00CC4477" w:rsidRDefault="00C7323B" w:rsidP="00C7323B">
      <w:pPr>
        <w:numPr>
          <w:ilvl w:val="0"/>
          <w:numId w:val="14"/>
        </w:numPr>
        <w:autoSpaceDE w:val="0"/>
        <w:autoSpaceDN w:val="0"/>
        <w:adjustRightInd w:val="0"/>
        <w:rPr>
          <w:rFonts w:ascii="Arial" w:hAnsi="Arial" w:cs="Arial"/>
          <w:color w:val="000001"/>
          <w:sz w:val="22"/>
          <w:szCs w:val="22"/>
        </w:rPr>
      </w:pPr>
      <w:r w:rsidRPr="00CC4477">
        <w:rPr>
          <w:rFonts w:ascii="Arial" w:hAnsi="Arial" w:cs="Arial"/>
          <w:color w:val="000001"/>
          <w:sz w:val="22"/>
          <w:szCs w:val="22"/>
        </w:rPr>
        <w:t>All installed STIDL shall be ballasted as required to prevent displacement by severe wind conditions. Such ballast shall be placed during installation of the STDL and shall remain until installation of synthetic turf.</w:t>
      </w:r>
    </w:p>
    <w:p w:rsidR="00C7323B" w:rsidRPr="00CC4477" w:rsidRDefault="00C7323B" w:rsidP="00C7323B">
      <w:pPr>
        <w:numPr>
          <w:ilvl w:val="0"/>
          <w:numId w:val="14"/>
        </w:numPr>
        <w:autoSpaceDE w:val="0"/>
        <w:autoSpaceDN w:val="0"/>
        <w:adjustRightInd w:val="0"/>
        <w:rPr>
          <w:rFonts w:ascii="Arial" w:hAnsi="Arial" w:cs="Arial"/>
          <w:color w:val="000001"/>
          <w:sz w:val="22"/>
          <w:szCs w:val="22"/>
        </w:rPr>
      </w:pPr>
      <w:r w:rsidRPr="00CC4477">
        <w:rPr>
          <w:rFonts w:ascii="Arial" w:hAnsi="Arial" w:cs="Arial"/>
          <w:color w:val="000001"/>
          <w:sz w:val="22"/>
          <w:szCs w:val="22"/>
        </w:rPr>
        <w:t>Manufacturer's representative shall be on site at the first day of STIDL installation. This representative shall instruct the STIDL installer on installation method to ensure proper product installation.</w:t>
      </w:r>
    </w:p>
    <w:p w:rsidR="00C7323B" w:rsidRPr="00CC4477" w:rsidRDefault="00C7323B" w:rsidP="00C7323B">
      <w:pPr>
        <w:autoSpaceDE w:val="0"/>
        <w:autoSpaceDN w:val="0"/>
        <w:adjustRightInd w:val="0"/>
        <w:rPr>
          <w:rFonts w:ascii="Arial" w:hAnsi="Arial" w:cs="Arial"/>
          <w:color w:val="000001"/>
          <w:sz w:val="22"/>
          <w:szCs w:val="22"/>
        </w:rPr>
      </w:pPr>
    </w:p>
    <w:p w:rsidR="00C7323B" w:rsidRPr="00CC4477" w:rsidRDefault="00C7323B" w:rsidP="00C7323B">
      <w:pPr>
        <w:rPr>
          <w:rFonts w:ascii="Arial" w:hAnsi="Arial" w:cs="Arial"/>
          <w:sz w:val="22"/>
          <w:szCs w:val="22"/>
        </w:rPr>
      </w:pPr>
      <w:r>
        <w:rPr>
          <w:rFonts w:ascii="Arial" w:hAnsi="Arial" w:cs="Arial"/>
          <w:sz w:val="22"/>
          <w:szCs w:val="22"/>
        </w:rPr>
        <w:t>3.2</w:t>
      </w:r>
      <w:r>
        <w:rPr>
          <w:rFonts w:ascii="Arial" w:hAnsi="Arial" w:cs="Arial"/>
          <w:sz w:val="22"/>
          <w:szCs w:val="22"/>
        </w:rPr>
        <w:tab/>
        <w:t>SYNTHETIC TURF DRAINAGE LAYER</w:t>
      </w:r>
      <w:r w:rsidRPr="00CC4477">
        <w:rPr>
          <w:rFonts w:ascii="Arial" w:hAnsi="Arial" w:cs="Arial"/>
          <w:sz w:val="22"/>
          <w:szCs w:val="22"/>
        </w:rPr>
        <w:t xml:space="preserve"> INSTALLATION</w:t>
      </w:r>
    </w:p>
    <w:p w:rsidR="00C7323B" w:rsidRPr="00CC4477" w:rsidRDefault="00C7323B" w:rsidP="00C7323B">
      <w:pPr>
        <w:numPr>
          <w:ilvl w:val="0"/>
          <w:numId w:val="15"/>
        </w:numPr>
        <w:tabs>
          <w:tab w:val="clear" w:pos="1080"/>
          <w:tab w:val="num" w:pos="1418"/>
        </w:tabs>
        <w:autoSpaceDE w:val="0"/>
        <w:autoSpaceDN w:val="0"/>
        <w:adjustRightInd w:val="0"/>
        <w:ind w:left="1418" w:hanging="698"/>
        <w:rPr>
          <w:rFonts w:ascii="Arial" w:hAnsi="Arial" w:cs="Arial"/>
          <w:color w:val="000001"/>
          <w:sz w:val="22"/>
          <w:szCs w:val="22"/>
        </w:rPr>
      </w:pPr>
      <w:r w:rsidRPr="00CC4477">
        <w:rPr>
          <w:rFonts w:ascii="Arial" w:hAnsi="Arial" w:cs="Arial"/>
          <w:color w:val="000001"/>
          <w:sz w:val="22"/>
          <w:szCs w:val="22"/>
        </w:rPr>
        <w:t>If sub-base is subject to external water sources (i.e. high water table, flowing ground water, etc.), design should include sub-base drainage or a separation layer to protect the base from moisture that may migrate up from the sub-base.</w:t>
      </w:r>
    </w:p>
    <w:p w:rsidR="00C7323B" w:rsidRPr="00CC4477" w:rsidRDefault="00C7323B" w:rsidP="00C7323B">
      <w:pPr>
        <w:numPr>
          <w:ilvl w:val="0"/>
          <w:numId w:val="15"/>
        </w:numPr>
        <w:tabs>
          <w:tab w:val="clear" w:pos="1080"/>
          <w:tab w:val="num" w:pos="1418"/>
        </w:tabs>
        <w:autoSpaceDE w:val="0"/>
        <w:autoSpaceDN w:val="0"/>
        <w:adjustRightInd w:val="0"/>
        <w:ind w:left="1418" w:hanging="698"/>
        <w:rPr>
          <w:rFonts w:ascii="Arial" w:hAnsi="Arial" w:cs="Arial"/>
          <w:color w:val="000001"/>
          <w:sz w:val="22"/>
          <w:szCs w:val="22"/>
        </w:rPr>
      </w:pPr>
      <w:r w:rsidRPr="00CC4477">
        <w:rPr>
          <w:rFonts w:ascii="Arial" w:hAnsi="Arial" w:cs="Arial"/>
          <w:color w:val="000001"/>
          <w:sz w:val="22"/>
          <w:szCs w:val="22"/>
        </w:rPr>
        <w:t>The predominant flow direction of the SSIDL is in the machine direction (roll direction), and thus should be installed in the intended direction of flow.  This is generally achieved by deploying the product directly down the slope unless an alternative drainage path is specified by the Architect/Engineer.</w:t>
      </w:r>
    </w:p>
    <w:p w:rsidR="00C7323B" w:rsidRPr="00CC4477" w:rsidRDefault="00C7323B" w:rsidP="00C7323B">
      <w:pPr>
        <w:numPr>
          <w:ilvl w:val="0"/>
          <w:numId w:val="15"/>
        </w:numPr>
        <w:tabs>
          <w:tab w:val="clear" w:pos="1080"/>
          <w:tab w:val="num" w:pos="1418"/>
        </w:tabs>
        <w:autoSpaceDE w:val="0"/>
        <w:autoSpaceDN w:val="0"/>
        <w:adjustRightInd w:val="0"/>
        <w:ind w:left="1418" w:hanging="698"/>
        <w:rPr>
          <w:rFonts w:ascii="Arial" w:hAnsi="Arial" w:cs="Arial"/>
          <w:color w:val="000001"/>
          <w:sz w:val="22"/>
          <w:szCs w:val="22"/>
        </w:rPr>
      </w:pPr>
      <w:r w:rsidRPr="00CC4477">
        <w:rPr>
          <w:rFonts w:ascii="Arial" w:hAnsi="Arial" w:cs="Arial"/>
          <w:color w:val="000001"/>
          <w:sz w:val="22"/>
          <w:szCs w:val="22"/>
        </w:rPr>
        <w:t>Place a suitable leveling course, a minimum of 2” thick, precisely graded, on the sub-base and compact to a minimum of 95% standard Proctor.</w:t>
      </w:r>
    </w:p>
    <w:p w:rsidR="00C7323B" w:rsidRPr="00CC4477" w:rsidRDefault="00C7323B" w:rsidP="00C7323B">
      <w:pPr>
        <w:numPr>
          <w:ilvl w:val="0"/>
          <w:numId w:val="15"/>
        </w:numPr>
        <w:tabs>
          <w:tab w:val="clear" w:pos="1080"/>
          <w:tab w:val="num" w:pos="1418"/>
        </w:tabs>
        <w:autoSpaceDE w:val="0"/>
        <w:autoSpaceDN w:val="0"/>
        <w:adjustRightInd w:val="0"/>
        <w:ind w:left="1418" w:hanging="698"/>
        <w:rPr>
          <w:rFonts w:ascii="Arial" w:hAnsi="Arial" w:cs="Arial"/>
          <w:color w:val="000001"/>
          <w:sz w:val="22"/>
          <w:szCs w:val="22"/>
        </w:rPr>
      </w:pPr>
      <w:r w:rsidRPr="00CC4477">
        <w:rPr>
          <w:rFonts w:ascii="Arial" w:hAnsi="Arial" w:cs="Arial"/>
          <w:color w:val="000001"/>
          <w:sz w:val="22"/>
          <w:szCs w:val="22"/>
        </w:rPr>
        <w:t>Install per the manufacturer’s published instructions and as indicated on the plans and drawings.</w:t>
      </w:r>
    </w:p>
    <w:p w:rsidR="00C7323B" w:rsidRPr="00CC4477" w:rsidRDefault="00C7323B" w:rsidP="00C7323B">
      <w:pPr>
        <w:pStyle w:val="Header"/>
        <w:tabs>
          <w:tab w:val="clear" w:pos="4320"/>
          <w:tab w:val="clear" w:pos="8640"/>
        </w:tabs>
        <w:rPr>
          <w:rFonts w:ascii="Arial" w:hAnsi="Arial" w:cs="Arial"/>
          <w:sz w:val="22"/>
          <w:szCs w:val="22"/>
        </w:rPr>
      </w:pPr>
    </w:p>
    <w:p w:rsidR="00C7323B" w:rsidRPr="00CC4477" w:rsidRDefault="00C7323B" w:rsidP="00C7323B">
      <w:pPr>
        <w:rPr>
          <w:rFonts w:ascii="Arial" w:hAnsi="Arial" w:cs="Arial"/>
          <w:sz w:val="22"/>
          <w:szCs w:val="22"/>
        </w:rPr>
      </w:pPr>
    </w:p>
    <w:p w:rsidR="00370E85" w:rsidRPr="00C7323B" w:rsidRDefault="00370E85" w:rsidP="00370E85">
      <w:pPr>
        <w:rPr>
          <w:rFonts w:ascii="Arial" w:hAnsi="Arial" w:cs="Arial"/>
          <w:sz w:val="22"/>
          <w:szCs w:val="22"/>
        </w:rPr>
      </w:pPr>
      <w:r w:rsidRPr="00C7323B">
        <w:rPr>
          <w:rFonts w:ascii="Arial" w:hAnsi="Arial" w:cs="Arial"/>
          <w:sz w:val="22"/>
          <w:szCs w:val="22"/>
        </w:rPr>
        <w:t>3.3</w:t>
      </w:r>
      <w:r w:rsidRPr="00C7323B">
        <w:rPr>
          <w:rFonts w:ascii="Arial" w:hAnsi="Arial" w:cs="Arial"/>
          <w:sz w:val="22"/>
          <w:szCs w:val="22"/>
        </w:rPr>
        <w:tab/>
        <w:t>XT-8</w:t>
      </w:r>
      <w:r w:rsidR="00C7323B">
        <w:rPr>
          <w:rFonts w:ascii="Arial" w:hAnsi="Arial" w:cs="Arial"/>
          <w:sz w:val="22"/>
          <w:szCs w:val="22"/>
        </w:rPr>
        <w:t xml:space="preserve"> COLLECTOR AND XT-4 TRACK DRAIN</w:t>
      </w:r>
      <w:r w:rsidRPr="00C7323B">
        <w:rPr>
          <w:rFonts w:ascii="Arial" w:hAnsi="Arial" w:cs="Arial"/>
          <w:sz w:val="22"/>
          <w:szCs w:val="22"/>
        </w:rPr>
        <w:t xml:space="preserve"> INSTALLATION</w:t>
      </w:r>
    </w:p>
    <w:p w:rsidR="00F836B7" w:rsidRPr="00E81793" w:rsidRDefault="00F836B7" w:rsidP="009A2CA3">
      <w:pPr>
        <w:numPr>
          <w:ilvl w:val="0"/>
          <w:numId w:val="16"/>
        </w:numPr>
        <w:tabs>
          <w:tab w:val="clear" w:pos="1080"/>
        </w:tabs>
        <w:autoSpaceDE w:val="0"/>
        <w:autoSpaceDN w:val="0"/>
        <w:adjustRightInd w:val="0"/>
        <w:ind w:left="1440" w:hanging="720"/>
        <w:rPr>
          <w:rFonts w:ascii="Arial" w:hAnsi="Arial" w:cs="Arial"/>
          <w:color w:val="000001"/>
          <w:sz w:val="22"/>
          <w:szCs w:val="22"/>
        </w:rPr>
      </w:pPr>
      <w:r w:rsidRPr="00E81793">
        <w:rPr>
          <w:rFonts w:ascii="Arial" w:hAnsi="Arial" w:cs="Arial"/>
          <w:color w:val="000001"/>
          <w:sz w:val="22"/>
          <w:szCs w:val="22"/>
        </w:rPr>
        <w:t>Install per the manufacturer’s published instructions and as indicated on the plans and specifications.</w:t>
      </w:r>
    </w:p>
    <w:p w:rsidR="00370E85" w:rsidRPr="00E81793" w:rsidRDefault="00370E85" w:rsidP="00A56D38">
      <w:pPr>
        <w:pStyle w:val="Header"/>
        <w:tabs>
          <w:tab w:val="clear" w:pos="4320"/>
          <w:tab w:val="clear" w:pos="8640"/>
        </w:tabs>
        <w:ind w:left="720"/>
        <w:rPr>
          <w:rFonts w:ascii="Arial" w:hAnsi="Arial" w:cs="Arial"/>
          <w:sz w:val="22"/>
          <w:szCs w:val="22"/>
        </w:rPr>
      </w:pPr>
    </w:p>
    <w:p w:rsidR="00D87194" w:rsidRDefault="00D87194">
      <w:pPr>
        <w:rPr>
          <w:rFonts w:ascii="Arial" w:hAnsi="Arial" w:cs="Arial"/>
          <w:sz w:val="22"/>
          <w:szCs w:val="22"/>
        </w:rPr>
      </w:pPr>
    </w:p>
    <w:p w:rsidR="00C7323B" w:rsidRPr="00E81793" w:rsidRDefault="00C7323B">
      <w:pPr>
        <w:rPr>
          <w:rFonts w:ascii="Arial" w:hAnsi="Arial" w:cs="Arial"/>
          <w:sz w:val="22"/>
          <w:szCs w:val="22"/>
        </w:rPr>
      </w:pPr>
    </w:p>
    <w:p w:rsidR="00347447" w:rsidRPr="00E81793" w:rsidRDefault="00566852">
      <w:pPr>
        <w:rPr>
          <w:rFonts w:ascii="Arial" w:hAnsi="Arial" w:cs="Arial"/>
          <w:sz w:val="22"/>
          <w:szCs w:val="22"/>
        </w:rPr>
      </w:pPr>
      <w:r w:rsidRPr="00E81793">
        <w:rPr>
          <w:rFonts w:ascii="Arial" w:hAnsi="Arial" w:cs="Arial"/>
          <w:sz w:val="22"/>
          <w:szCs w:val="22"/>
        </w:rPr>
        <w:tab/>
      </w:r>
      <w:r w:rsidRPr="00E81793">
        <w:rPr>
          <w:rFonts w:ascii="Arial" w:hAnsi="Arial" w:cs="Arial"/>
          <w:sz w:val="22"/>
          <w:szCs w:val="22"/>
        </w:rPr>
        <w:tab/>
      </w:r>
      <w:r w:rsidRPr="00E81793">
        <w:rPr>
          <w:rFonts w:ascii="Arial" w:hAnsi="Arial" w:cs="Arial"/>
          <w:sz w:val="22"/>
          <w:szCs w:val="22"/>
        </w:rPr>
        <w:tab/>
      </w:r>
      <w:r w:rsidR="0011523A" w:rsidRPr="00E81793">
        <w:rPr>
          <w:rFonts w:ascii="Arial" w:hAnsi="Arial" w:cs="Arial"/>
          <w:sz w:val="22"/>
          <w:szCs w:val="22"/>
        </w:rPr>
        <w:tab/>
      </w:r>
      <w:r w:rsidRPr="00E81793">
        <w:rPr>
          <w:rFonts w:ascii="Arial" w:hAnsi="Arial" w:cs="Arial"/>
          <w:sz w:val="22"/>
          <w:szCs w:val="22"/>
        </w:rPr>
        <w:t>END OF SECTION</w:t>
      </w:r>
    </w:p>
    <w:sectPr w:rsidR="00347447" w:rsidRPr="00E81793" w:rsidSect="00C63502">
      <w:headerReference w:type="default" r:id="rId10"/>
      <w:footerReference w:type="default" r:id="rId11"/>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4F" w:rsidRDefault="009F434F">
      <w:r>
        <w:separator/>
      </w:r>
    </w:p>
  </w:endnote>
  <w:endnote w:type="continuationSeparator" w:id="0">
    <w:p w:rsidR="009F434F" w:rsidRDefault="009F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D1" w:rsidRDefault="006A223D">
    <w:pPr>
      <w:pStyle w:val="Footer"/>
      <w:ind w:firstLine="720"/>
      <w:rPr>
        <w:rFonts w:ascii="Arial" w:hAnsi="Arial" w:cs="Arial"/>
        <w:sz w:val="16"/>
        <w:szCs w:val="16"/>
      </w:rPr>
    </w:pPr>
    <w:r>
      <w:rPr>
        <w:rFonts w:ascii="Arial" w:hAnsi="Arial" w:cs="Arial"/>
        <w:sz w:val="16"/>
        <w:szCs w:val="16"/>
      </w:rPr>
      <w:t>33 4460</w:t>
    </w:r>
    <w:r w:rsidR="00156AD1">
      <w:rPr>
        <w:rFonts w:ascii="Arial" w:hAnsi="Arial" w:cs="Arial"/>
        <w:sz w:val="16"/>
        <w:szCs w:val="16"/>
      </w:rPr>
      <w:tab/>
    </w:r>
    <w:r w:rsidR="00E81793">
      <w:rPr>
        <w:rFonts w:ascii="Arial" w:hAnsi="Arial" w:cs="Arial"/>
        <w:sz w:val="16"/>
        <w:szCs w:val="16"/>
      </w:rPr>
      <w:t xml:space="preserve">  </w:t>
    </w:r>
    <w:r w:rsidR="00156AD1">
      <w:rPr>
        <w:rFonts w:ascii="Arial" w:hAnsi="Arial" w:cs="Arial"/>
        <w:sz w:val="16"/>
        <w:szCs w:val="16"/>
      </w:rPr>
      <w:tab/>
    </w:r>
    <w:r w:rsidR="00E81793">
      <w:rPr>
        <w:rFonts w:ascii="Arial" w:hAnsi="Arial" w:cs="Arial"/>
        <w:sz w:val="16"/>
        <w:szCs w:val="16"/>
      </w:rPr>
      <w:t xml:space="preserve">                  </w:t>
    </w:r>
    <w:r w:rsidR="00156AD1">
      <w:rPr>
        <w:rStyle w:val="PageNumber"/>
        <w:rFonts w:ascii="Arial" w:hAnsi="Arial" w:cs="Arial"/>
        <w:sz w:val="16"/>
        <w:szCs w:val="16"/>
      </w:rPr>
      <w:fldChar w:fldCharType="begin"/>
    </w:r>
    <w:r w:rsidR="00156AD1">
      <w:rPr>
        <w:rStyle w:val="PageNumber"/>
        <w:rFonts w:ascii="Arial" w:hAnsi="Arial" w:cs="Arial"/>
        <w:sz w:val="16"/>
        <w:szCs w:val="16"/>
      </w:rPr>
      <w:instrText xml:space="preserve"> PAGE </w:instrText>
    </w:r>
    <w:r w:rsidR="00156AD1">
      <w:rPr>
        <w:rStyle w:val="PageNumber"/>
        <w:rFonts w:ascii="Arial" w:hAnsi="Arial" w:cs="Arial"/>
        <w:sz w:val="16"/>
        <w:szCs w:val="16"/>
      </w:rPr>
      <w:fldChar w:fldCharType="separate"/>
    </w:r>
    <w:r w:rsidR="009658AC">
      <w:rPr>
        <w:rStyle w:val="PageNumber"/>
        <w:rFonts w:ascii="Arial" w:hAnsi="Arial" w:cs="Arial"/>
        <w:noProof/>
        <w:sz w:val="16"/>
        <w:szCs w:val="16"/>
      </w:rPr>
      <w:t>6</w:t>
    </w:r>
    <w:r w:rsidR="00156AD1">
      <w:rPr>
        <w:rStyle w:val="PageNumber"/>
        <w:rFonts w:ascii="Arial" w:hAnsi="Arial" w:cs="Arial"/>
        <w:sz w:val="16"/>
        <w:szCs w:val="16"/>
      </w:rPr>
      <w:fldChar w:fldCharType="end"/>
    </w:r>
    <w:r w:rsidR="00156AD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4F" w:rsidRDefault="009F434F">
      <w:r>
        <w:separator/>
      </w:r>
    </w:p>
  </w:footnote>
  <w:footnote w:type="continuationSeparator" w:id="0">
    <w:p w:rsidR="009F434F" w:rsidRDefault="009F4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D1" w:rsidRPr="00E81793" w:rsidRDefault="00156AD1" w:rsidP="00E81793">
    <w:pPr>
      <w:pStyle w:val="Footer"/>
      <w:rPr>
        <w:rFonts w:ascii="Arial" w:hAnsi="Arial" w:cs="Arial"/>
        <w:sz w:val="16"/>
        <w:szCs w:val="16"/>
      </w:rPr>
    </w:pPr>
    <w:r>
      <w:rPr>
        <w:rFonts w:ascii="Arial" w:hAnsi="Arial" w:cs="Arial"/>
        <w:sz w:val="16"/>
        <w:szCs w:val="16"/>
      </w:rPr>
      <w:t xml:space="preserve">Surface </w:t>
    </w:r>
    <w:r w:rsidRPr="00844A6A">
      <w:rPr>
        <w:rFonts w:ascii="Arial" w:hAnsi="Arial" w:cs="Arial"/>
        <w:sz w:val="16"/>
        <w:szCs w:val="16"/>
      </w:rPr>
      <w:t>Drainage</w:t>
    </w:r>
    <w:r w:rsidR="00E81793">
      <w:rPr>
        <w:rFonts w:ascii="Arial" w:hAnsi="Arial" w:cs="Arial"/>
        <w:sz w:val="16"/>
        <w:szCs w:val="16"/>
      </w:rPr>
      <w:t xml:space="preserve"> </w:t>
    </w:r>
    <w:r w:rsidRPr="00844A6A">
      <w:rPr>
        <w:rFonts w:ascii="Arial" w:hAnsi="Arial" w:cs="Arial"/>
        <w:sz w:val="16"/>
        <w:szCs w:val="16"/>
      </w:rPr>
      <w:t xml:space="preserve">- Track </w:t>
    </w:r>
    <w:r w:rsidR="003B7FB1">
      <w:rPr>
        <w:rFonts w:ascii="Arial" w:hAnsi="Arial" w:cs="Arial"/>
        <w:sz w:val="16"/>
        <w:szCs w:val="16"/>
      </w:rPr>
      <w:t>&amp; Field Collector</w:t>
    </w:r>
    <w:r w:rsidRPr="00844A6A">
      <w:rPr>
        <w:rFonts w:ascii="Arial" w:hAnsi="Arial" w:cs="Arial"/>
        <w:sz w:val="16"/>
        <w:szCs w:val="16"/>
      </w:rPr>
      <w:t xml:space="preserve"> Drain</w:t>
    </w:r>
    <w:r>
      <w:rPr>
        <w:rFonts w:ascii="Arial" w:hAnsi="Arial" w:cs="Arial"/>
        <w:sz w:val="16"/>
        <w:szCs w:val="16"/>
      </w:rPr>
      <w:t xml:space="preserve"> </w:t>
    </w:r>
    <w:r w:rsidR="003B7FB1">
      <w:rPr>
        <w:rFonts w:ascii="Arial" w:hAnsi="Arial" w:cs="Arial"/>
        <w:sz w:val="16"/>
        <w:szCs w:val="16"/>
      </w:rPr>
      <w:t xml:space="preserve">&amp; </w:t>
    </w:r>
    <w:r w:rsidR="002D2348">
      <w:rPr>
        <w:rFonts w:ascii="Arial" w:hAnsi="Arial" w:cs="Arial"/>
        <w:sz w:val="16"/>
        <w:szCs w:val="16"/>
      </w:rPr>
      <w:t xml:space="preserve">Synthetic Turf Drainage Layer </w:t>
    </w:r>
    <w:r w:rsidR="00E81793">
      <w:rPr>
        <w:rFonts w:ascii="Arial" w:hAnsi="Arial" w:cs="Arial"/>
        <w:sz w:val="16"/>
        <w:szCs w:val="16"/>
      </w:rPr>
      <w:tab/>
    </w:r>
    <w:r w:rsidR="003B7FB1">
      <w:rPr>
        <w:rStyle w:val="PageNumber"/>
        <w:rFonts w:ascii="Arial" w:hAnsi="Arial" w:cs="Arial"/>
        <w:sz w:val="16"/>
        <w:szCs w:val="16"/>
      </w:rPr>
      <w:t>33 4460</w:t>
    </w:r>
    <w:r w:rsidRPr="00844A6A">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4C71"/>
    <w:multiLevelType w:val="hybridMultilevel"/>
    <w:tmpl w:val="3BCECBD6"/>
    <w:lvl w:ilvl="0" w:tplc="81FE4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288D"/>
    <w:multiLevelType w:val="hybridMultilevel"/>
    <w:tmpl w:val="3F0068E4"/>
    <w:lvl w:ilvl="0" w:tplc="A078A38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19B60ABA"/>
    <w:multiLevelType w:val="hybridMultilevel"/>
    <w:tmpl w:val="E702ED6E"/>
    <w:lvl w:ilvl="0" w:tplc="FE965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5271D"/>
    <w:multiLevelType w:val="hybridMultilevel"/>
    <w:tmpl w:val="41A27996"/>
    <w:lvl w:ilvl="0" w:tplc="949CC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C082F"/>
    <w:multiLevelType w:val="hybridMultilevel"/>
    <w:tmpl w:val="31C8419C"/>
    <w:lvl w:ilvl="0" w:tplc="0409000F">
      <w:start w:val="1"/>
      <w:numFmt w:val="decimal"/>
      <w:lvlText w:val="%1."/>
      <w:lvlJc w:val="left"/>
      <w:pPr>
        <w:ind w:left="720" w:hanging="360"/>
      </w:pPr>
    </w:lvl>
    <w:lvl w:ilvl="1" w:tplc="84A8940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56AFE"/>
    <w:multiLevelType w:val="hybridMultilevel"/>
    <w:tmpl w:val="7AF8E7AA"/>
    <w:lvl w:ilvl="0" w:tplc="8DF801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FA3A8B"/>
    <w:multiLevelType w:val="hybridMultilevel"/>
    <w:tmpl w:val="60E0F7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C944D2"/>
    <w:multiLevelType w:val="hybridMultilevel"/>
    <w:tmpl w:val="D1924F1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642401"/>
    <w:multiLevelType w:val="hybridMultilevel"/>
    <w:tmpl w:val="2FB22044"/>
    <w:lvl w:ilvl="0" w:tplc="490E3556">
      <w:start w:val="1"/>
      <w:numFmt w:val="upperLetter"/>
      <w:lvlText w:val="%1."/>
      <w:lvlJc w:val="left"/>
      <w:pPr>
        <w:tabs>
          <w:tab w:val="num" w:pos="2610"/>
        </w:tabs>
        <w:ind w:left="2610" w:hanging="360"/>
      </w:pPr>
      <w:rPr>
        <w:rFonts w:hint="default"/>
      </w:rPr>
    </w:lvl>
    <w:lvl w:ilvl="1" w:tplc="04130019">
      <w:start w:val="1"/>
      <w:numFmt w:val="lowerLetter"/>
      <w:lvlText w:val="%2."/>
      <w:lvlJc w:val="left"/>
      <w:pPr>
        <w:ind w:left="1440" w:hanging="360"/>
      </w:pPr>
    </w:lvl>
    <w:lvl w:ilvl="2" w:tplc="23745CF6">
      <w:start w:val="1"/>
      <w:numFmt w:val="lowerLetter"/>
      <w:lvlText w:val="%3."/>
      <w:lvlJc w:val="right"/>
      <w:pPr>
        <w:ind w:left="2160" w:hanging="180"/>
      </w:pPr>
      <w:rPr>
        <w:rFonts w:ascii="Times New Roman" w:eastAsia="Times New Roman" w:hAnsi="Times New Roman" w:cs="Times New Roman"/>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D786A18"/>
    <w:multiLevelType w:val="hybridMultilevel"/>
    <w:tmpl w:val="E2E85A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643D52"/>
    <w:multiLevelType w:val="hybridMultilevel"/>
    <w:tmpl w:val="590472C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F710A33"/>
    <w:multiLevelType w:val="hybridMultilevel"/>
    <w:tmpl w:val="BFE6909E"/>
    <w:lvl w:ilvl="0" w:tplc="EC984B22">
      <w:start w:val="1"/>
      <w:numFmt w:val="upperLetter"/>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3857AA4"/>
    <w:multiLevelType w:val="hybridMultilevel"/>
    <w:tmpl w:val="7DBAA66E"/>
    <w:lvl w:ilvl="0" w:tplc="BD2CC2D2">
      <w:start w:val="1"/>
      <w:numFmt w:val="upperLetter"/>
      <w:lvlText w:val="%1."/>
      <w:lvlJc w:val="left"/>
      <w:pPr>
        <w:tabs>
          <w:tab w:val="num" w:pos="1080"/>
        </w:tabs>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80B0AED"/>
    <w:multiLevelType w:val="multilevel"/>
    <w:tmpl w:val="A95005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D307747"/>
    <w:multiLevelType w:val="hybridMultilevel"/>
    <w:tmpl w:val="A058E78A"/>
    <w:lvl w:ilvl="0" w:tplc="3222B998">
      <w:start w:val="1"/>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47035"/>
    <w:multiLevelType w:val="hybridMultilevel"/>
    <w:tmpl w:val="BFE6909E"/>
    <w:lvl w:ilvl="0" w:tplc="EC984B22">
      <w:start w:val="1"/>
      <w:numFmt w:val="upperLetter"/>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6640FE8"/>
    <w:multiLevelType w:val="hybridMultilevel"/>
    <w:tmpl w:val="3F0068E4"/>
    <w:lvl w:ilvl="0" w:tplc="A078A38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60D93EF0"/>
    <w:multiLevelType w:val="multilevel"/>
    <w:tmpl w:val="F76450D4"/>
    <w:lvl w:ilvl="0">
      <w:start w:val="1"/>
      <w:numFmt w:val="decimal"/>
      <w:lvlText w:val="%1."/>
      <w:lvlJc w:val="left"/>
      <w:pPr>
        <w:ind w:left="1778" w:hanging="360"/>
      </w:pPr>
      <w:rPr>
        <w:rFonts w:hint="default"/>
      </w:rPr>
    </w:lvl>
    <w:lvl w:ilvl="1">
      <w:start w:val="4"/>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8">
    <w:nsid w:val="61042BDD"/>
    <w:multiLevelType w:val="hybridMultilevel"/>
    <w:tmpl w:val="98BE4E62"/>
    <w:lvl w:ilvl="0" w:tplc="470602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9E1DFE"/>
    <w:multiLevelType w:val="hybridMultilevel"/>
    <w:tmpl w:val="10E43D4A"/>
    <w:lvl w:ilvl="0" w:tplc="F774CC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5215D7F"/>
    <w:multiLevelType w:val="hybridMultilevel"/>
    <w:tmpl w:val="819E31DA"/>
    <w:lvl w:ilvl="0" w:tplc="490E3556">
      <w:start w:val="1"/>
      <w:numFmt w:val="upperLetter"/>
      <w:lvlText w:val="%1."/>
      <w:lvlJc w:val="left"/>
      <w:pPr>
        <w:tabs>
          <w:tab w:val="num" w:pos="1080"/>
        </w:tabs>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6075977"/>
    <w:multiLevelType w:val="hybridMultilevel"/>
    <w:tmpl w:val="C21053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DE13CF"/>
    <w:multiLevelType w:val="hybridMultilevel"/>
    <w:tmpl w:val="00867DA4"/>
    <w:lvl w:ilvl="0" w:tplc="FE9657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0"/>
  </w:num>
  <w:num w:numId="3">
    <w:abstractNumId w:val="19"/>
  </w:num>
  <w:num w:numId="4">
    <w:abstractNumId w:val="12"/>
  </w:num>
  <w:num w:numId="5">
    <w:abstractNumId w:val="8"/>
  </w:num>
  <w:num w:numId="6">
    <w:abstractNumId w:val="2"/>
  </w:num>
  <w:num w:numId="7">
    <w:abstractNumId w:val="13"/>
  </w:num>
  <w:num w:numId="8">
    <w:abstractNumId w:val="3"/>
  </w:num>
  <w:num w:numId="9">
    <w:abstractNumId w:val="22"/>
  </w:num>
  <w:num w:numId="10">
    <w:abstractNumId w:val="17"/>
  </w:num>
  <w:num w:numId="11">
    <w:abstractNumId w:val="1"/>
  </w:num>
  <w:num w:numId="12">
    <w:abstractNumId w:val="16"/>
  </w:num>
  <w:num w:numId="13">
    <w:abstractNumId w:val="20"/>
  </w:num>
  <w:num w:numId="14">
    <w:abstractNumId w:val="5"/>
  </w:num>
  <w:num w:numId="15">
    <w:abstractNumId w:val="15"/>
  </w:num>
  <w:num w:numId="16">
    <w:abstractNumId w:val="11"/>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6"/>
  </w:num>
  <w:num w:numId="22">
    <w:abstractNumId w:val="7"/>
  </w:num>
  <w:num w:numId="23">
    <w:abstractNumId w:val="9"/>
  </w:num>
  <w:num w:numId="2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F6"/>
    <w:rsid w:val="00004D51"/>
    <w:rsid w:val="0000753D"/>
    <w:rsid w:val="000416CB"/>
    <w:rsid w:val="000563D9"/>
    <w:rsid w:val="000820E3"/>
    <w:rsid w:val="00087BBF"/>
    <w:rsid w:val="00093271"/>
    <w:rsid w:val="00097258"/>
    <w:rsid w:val="000A0BDB"/>
    <w:rsid w:val="000C5D94"/>
    <w:rsid w:val="000D0E9E"/>
    <w:rsid w:val="000F170C"/>
    <w:rsid w:val="000F5963"/>
    <w:rsid w:val="0011523A"/>
    <w:rsid w:val="00120083"/>
    <w:rsid w:val="00121B40"/>
    <w:rsid w:val="001435A7"/>
    <w:rsid w:val="00153D41"/>
    <w:rsid w:val="00156AD1"/>
    <w:rsid w:val="00156F01"/>
    <w:rsid w:val="00173700"/>
    <w:rsid w:val="00177622"/>
    <w:rsid w:val="0018220D"/>
    <w:rsid w:val="0019795A"/>
    <w:rsid w:val="001A1459"/>
    <w:rsid w:val="001A3767"/>
    <w:rsid w:val="001B1A49"/>
    <w:rsid w:val="002010F3"/>
    <w:rsid w:val="0021492E"/>
    <w:rsid w:val="00234691"/>
    <w:rsid w:val="00241A1F"/>
    <w:rsid w:val="0026628D"/>
    <w:rsid w:val="00270E3D"/>
    <w:rsid w:val="002760EE"/>
    <w:rsid w:val="002C210A"/>
    <w:rsid w:val="002C6877"/>
    <w:rsid w:val="002D2348"/>
    <w:rsid w:val="002E71EC"/>
    <w:rsid w:val="002F3271"/>
    <w:rsid w:val="00304FCE"/>
    <w:rsid w:val="00307839"/>
    <w:rsid w:val="0031005C"/>
    <w:rsid w:val="00326829"/>
    <w:rsid w:val="00327977"/>
    <w:rsid w:val="00341E5A"/>
    <w:rsid w:val="00343CF3"/>
    <w:rsid w:val="00345C25"/>
    <w:rsid w:val="00347447"/>
    <w:rsid w:val="00370E85"/>
    <w:rsid w:val="003763C5"/>
    <w:rsid w:val="00383CED"/>
    <w:rsid w:val="003A0D9E"/>
    <w:rsid w:val="003B7FB1"/>
    <w:rsid w:val="003E22C9"/>
    <w:rsid w:val="003E5353"/>
    <w:rsid w:val="00400A67"/>
    <w:rsid w:val="00401835"/>
    <w:rsid w:val="004063E7"/>
    <w:rsid w:val="00421C9C"/>
    <w:rsid w:val="00447331"/>
    <w:rsid w:val="0045677C"/>
    <w:rsid w:val="004707F6"/>
    <w:rsid w:val="004B0FD0"/>
    <w:rsid w:val="004B61FC"/>
    <w:rsid w:val="004B6E29"/>
    <w:rsid w:val="004F6A86"/>
    <w:rsid w:val="00530302"/>
    <w:rsid w:val="00530C6D"/>
    <w:rsid w:val="00544070"/>
    <w:rsid w:val="00546FF1"/>
    <w:rsid w:val="00552176"/>
    <w:rsid w:val="005641BC"/>
    <w:rsid w:val="00564DEB"/>
    <w:rsid w:val="00566852"/>
    <w:rsid w:val="005760D3"/>
    <w:rsid w:val="0058231F"/>
    <w:rsid w:val="005905EF"/>
    <w:rsid w:val="00595EF5"/>
    <w:rsid w:val="00596861"/>
    <w:rsid w:val="005A3359"/>
    <w:rsid w:val="005C7E0E"/>
    <w:rsid w:val="005D3C9E"/>
    <w:rsid w:val="005D4F1C"/>
    <w:rsid w:val="005D7691"/>
    <w:rsid w:val="006015C0"/>
    <w:rsid w:val="006044C1"/>
    <w:rsid w:val="0062267A"/>
    <w:rsid w:val="00636795"/>
    <w:rsid w:val="00637328"/>
    <w:rsid w:val="00641A5C"/>
    <w:rsid w:val="0064261C"/>
    <w:rsid w:val="006609DB"/>
    <w:rsid w:val="00676090"/>
    <w:rsid w:val="006774FA"/>
    <w:rsid w:val="006A223D"/>
    <w:rsid w:val="006A547A"/>
    <w:rsid w:val="006B42F6"/>
    <w:rsid w:val="006B5480"/>
    <w:rsid w:val="006C74A7"/>
    <w:rsid w:val="006D0AF6"/>
    <w:rsid w:val="006F6954"/>
    <w:rsid w:val="00715993"/>
    <w:rsid w:val="007212B3"/>
    <w:rsid w:val="007814F6"/>
    <w:rsid w:val="00782FA5"/>
    <w:rsid w:val="007A5576"/>
    <w:rsid w:val="007A72CF"/>
    <w:rsid w:val="0080140F"/>
    <w:rsid w:val="0080619F"/>
    <w:rsid w:val="008147D2"/>
    <w:rsid w:val="008202F9"/>
    <w:rsid w:val="00844A6A"/>
    <w:rsid w:val="0085457B"/>
    <w:rsid w:val="00856041"/>
    <w:rsid w:val="00880A44"/>
    <w:rsid w:val="008A1E2C"/>
    <w:rsid w:val="008A4001"/>
    <w:rsid w:val="008A5F47"/>
    <w:rsid w:val="008C4D43"/>
    <w:rsid w:val="008E3965"/>
    <w:rsid w:val="008F7361"/>
    <w:rsid w:val="00914EB6"/>
    <w:rsid w:val="009163C7"/>
    <w:rsid w:val="009226F9"/>
    <w:rsid w:val="0092363C"/>
    <w:rsid w:val="00934A76"/>
    <w:rsid w:val="009358FC"/>
    <w:rsid w:val="00964332"/>
    <w:rsid w:val="009658AC"/>
    <w:rsid w:val="009843E5"/>
    <w:rsid w:val="009A2CA3"/>
    <w:rsid w:val="009A42A5"/>
    <w:rsid w:val="009B0207"/>
    <w:rsid w:val="009B49B2"/>
    <w:rsid w:val="009C2360"/>
    <w:rsid w:val="009C5BA2"/>
    <w:rsid w:val="009D0358"/>
    <w:rsid w:val="009F1AFB"/>
    <w:rsid w:val="009F434F"/>
    <w:rsid w:val="009F55E4"/>
    <w:rsid w:val="00A23636"/>
    <w:rsid w:val="00A43387"/>
    <w:rsid w:val="00A56D38"/>
    <w:rsid w:val="00A64288"/>
    <w:rsid w:val="00A77841"/>
    <w:rsid w:val="00AD3BF1"/>
    <w:rsid w:val="00AE571B"/>
    <w:rsid w:val="00AF7B09"/>
    <w:rsid w:val="00B0249C"/>
    <w:rsid w:val="00B11023"/>
    <w:rsid w:val="00B3087C"/>
    <w:rsid w:val="00B31E94"/>
    <w:rsid w:val="00B84CFA"/>
    <w:rsid w:val="00BA7D0D"/>
    <w:rsid w:val="00BB2DE1"/>
    <w:rsid w:val="00BC6C72"/>
    <w:rsid w:val="00BE2C91"/>
    <w:rsid w:val="00BF6B8E"/>
    <w:rsid w:val="00C07552"/>
    <w:rsid w:val="00C363BA"/>
    <w:rsid w:val="00C63502"/>
    <w:rsid w:val="00C7323B"/>
    <w:rsid w:val="00C765C7"/>
    <w:rsid w:val="00C81C0A"/>
    <w:rsid w:val="00C97D42"/>
    <w:rsid w:val="00CA3D56"/>
    <w:rsid w:val="00CA4E49"/>
    <w:rsid w:val="00CA6293"/>
    <w:rsid w:val="00CC3CA9"/>
    <w:rsid w:val="00CE3726"/>
    <w:rsid w:val="00CF0D49"/>
    <w:rsid w:val="00D47B23"/>
    <w:rsid w:val="00D5016C"/>
    <w:rsid w:val="00D60273"/>
    <w:rsid w:val="00D662DE"/>
    <w:rsid w:val="00D74A25"/>
    <w:rsid w:val="00D87194"/>
    <w:rsid w:val="00D90EBC"/>
    <w:rsid w:val="00DC7C03"/>
    <w:rsid w:val="00DE6174"/>
    <w:rsid w:val="00DF691B"/>
    <w:rsid w:val="00E258A0"/>
    <w:rsid w:val="00E66A64"/>
    <w:rsid w:val="00E724DE"/>
    <w:rsid w:val="00E76849"/>
    <w:rsid w:val="00E81333"/>
    <w:rsid w:val="00E81793"/>
    <w:rsid w:val="00E94CE1"/>
    <w:rsid w:val="00E97D3F"/>
    <w:rsid w:val="00EE72BC"/>
    <w:rsid w:val="00EF5312"/>
    <w:rsid w:val="00EF7DCF"/>
    <w:rsid w:val="00F04546"/>
    <w:rsid w:val="00F04A97"/>
    <w:rsid w:val="00F263A3"/>
    <w:rsid w:val="00F47D08"/>
    <w:rsid w:val="00F656BB"/>
    <w:rsid w:val="00F75435"/>
    <w:rsid w:val="00F836B7"/>
    <w:rsid w:val="00F83A93"/>
    <w:rsid w:val="00FA005A"/>
    <w:rsid w:val="00FD349F"/>
    <w:rsid w:val="00FE7965"/>
    <w:rsid w:val="00FF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D2348"/>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u w:val="single"/>
    </w:rPr>
  </w:style>
  <w:style w:type="paragraph" w:styleId="Heading4">
    <w:name w:val="heading 4"/>
    <w:basedOn w:val="Normal"/>
    <w:next w:val="Normal"/>
    <w:link w:val="Heading4Char"/>
    <w:semiHidden/>
    <w:unhideWhenUsed/>
    <w:qFormat/>
    <w:rsid w:val="002D2348"/>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9F1AFB"/>
    <w:rPr>
      <w:rFonts w:ascii="Tahoma" w:hAnsi="Tahoma" w:cs="Tahoma"/>
      <w:sz w:val="16"/>
      <w:szCs w:val="16"/>
    </w:rPr>
  </w:style>
  <w:style w:type="character" w:styleId="Strong">
    <w:name w:val="Strong"/>
    <w:uiPriority w:val="22"/>
    <w:qFormat/>
    <w:rsid w:val="006A223D"/>
    <w:rPr>
      <w:b/>
      <w:bCs/>
    </w:rPr>
  </w:style>
  <w:style w:type="paragraph" w:styleId="ListParagraph">
    <w:name w:val="List Paragraph"/>
    <w:basedOn w:val="Normal"/>
    <w:uiPriority w:val="34"/>
    <w:qFormat/>
    <w:rsid w:val="00FA005A"/>
    <w:pPr>
      <w:ind w:left="720"/>
    </w:pPr>
  </w:style>
  <w:style w:type="character" w:customStyle="1" w:styleId="Heading4Char">
    <w:name w:val="Heading 4 Char"/>
    <w:link w:val="Heading4"/>
    <w:semiHidden/>
    <w:rsid w:val="002D2348"/>
    <w:rPr>
      <w:rFonts w:ascii="Calibri" w:eastAsia="Times New Roman" w:hAnsi="Calibri" w:cs="Times New Roman"/>
      <w:b/>
      <w:bCs/>
      <w:sz w:val="28"/>
      <w:szCs w:val="28"/>
    </w:rPr>
  </w:style>
  <w:style w:type="character" w:customStyle="1" w:styleId="Heading1Char">
    <w:name w:val="Heading 1 Char"/>
    <w:link w:val="Heading1"/>
    <w:rsid w:val="002D2348"/>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D2348"/>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u w:val="single"/>
    </w:rPr>
  </w:style>
  <w:style w:type="paragraph" w:styleId="Heading4">
    <w:name w:val="heading 4"/>
    <w:basedOn w:val="Normal"/>
    <w:next w:val="Normal"/>
    <w:link w:val="Heading4Char"/>
    <w:semiHidden/>
    <w:unhideWhenUsed/>
    <w:qFormat/>
    <w:rsid w:val="002D2348"/>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9F1AFB"/>
    <w:rPr>
      <w:rFonts w:ascii="Tahoma" w:hAnsi="Tahoma" w:cs="Tahoma"/>
      <w:sz w:val="16"/>
      <w:szCs w:val="16"/>
    </w:rPr>
  </w:style>
  <w:style w:type="character" w:styleId="Strong">
    <w:name w:val="Strong"/>
    <w:uiPriority w:val="22"/>
    <w:qFormat/>
    <w:rsid w:val="006A223D"/>
    <w:rPr>
      <w:b/>
      <w:bCs/>
    </w:rPr>
  </w:style>
  <w:style w:type="paragraph" w:styleId="ListParagraph">
    <w:name w:val="List Paragraph"/>
    <w:basedOn w:val="Normal"/>
    <w:uiPriority w:val="34"/>
    <w:qFormat/>
    <w:rsid w:val="00FA005A"/>
    <w:pPr>
      <w:ind w:left="720"/>
    </w:pPr>
  </w:style>
  <w:style w:type="character" w:customStyle="1" w:styleId="Heading4Char">
    <w:name w:val="Heading 4 Char"/>
    <w:link w:val="Heading4"/>
    <w:semiHidden/>
    <w:rsid w:val="002D2348"/>
    <w:rPr>
      <w:rFonts w:ascii="Calibri" w:eastAsia="Times New Roman" w:hAnsi="Calibri" w:cs="Times New Roman"/>
      <w:b/>
      <w:bCs/>
      <w:sz w:val="28"/>
      <w:szCs w:val="28"/>
    </w:rPr>
  </w:style>
  <w:style w:type="character" w:customStyle="1" w:styleId="Heading1Char">
    <w:name w:val="Heading 1 Char"/>
    <w:link w:val="Heading1"/>
    <w:rsid w:val="002D234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526">
      <w:bodyDiv w:val="1"/>
      <w:marLeft w:val="0"/>
      <w:marRight w:val="0"/>
      <w:marTop w:val="0"/>
      <w:marBottom w:val="0"/>
      <w:divBdr>
        <w:top w:val="none" w:sz="0" w:space="0" w:color="auto"/>
        <w:left w:val="none" w:sz="0" w:space="0" w:color="auto"/>
        <w:bottom w:val="none" w:sz="0" w:space="0" w:color="auto"/>
        <w:right w:val="none" w:sz="0" w:space="0" w:color="auto"/>
      </w:divBdr>
    </w:div>
    <w:div w:id="166942132">
      <w:bodyDiv w:val="1"/>
      <w:marLeft w:val="0"/>
      <w:marRight w:val="0"/>
      <w:marTop w:val="0"/>
      <w:marBottom w:val="0"/>
      <w:divBdr>
        <w:top w:val="none" w:sz="0" w:space="0" w:color="auto"/>
        <w:left w:val="none" w:sz="0" w:space="0" w:color="auto"/>
        <w:bottom w:val="none" w:sz="0" w:space="0" w:color="auto"/>
        <w:right w:val="none" w:sz="0" w:space="0" w:color="auto"/>
      </w:divBdr>
    </w:div>
    <w:div w:id="624234316">
      <w:bodyDiv w:val="1"/>
      <w:marLeft w:val="0"/>
      <w:marRight w:val="0"/>
      <w:marTop w:val="0"/>
      <w:marBottom w:val="0"/>
      <w:divBdr>
        <w:top w:val="none" w:sz="0" w:space="0" w:color="auto"/>
        <w:left w:val="none" w:sz="0" w:space="0" w:color="auto"/>
        <w:bottom w:val="none" w:sz="0" w:space="0" w:color="auto"/>
        <w:right w:val="none" w:sz="0" w:space="0" w:color="auto"/>
      </w:divBdr>
      <w:divsChild>
        <w:div w:id="1363938065">
          <w:marLeft w:val="0"/>
          <w:marRight w:val="0"/>
          <w:marTop w:val="0"/>
          <w:marBottom w:val="0"/>
          <w:divBdr>
            <w:top w:val="none" w:sz="0" w:space="0" w:color="auto"/>
            <w:left w:val="none" w:sz="0" w:space="0" w:color="auto"/>
            <w:bottom w:val="none" w:sz="0" w:space="0" w:color="auto"/>
            <w:right w:val="none" w:sz="0" w:space="0" w:color="auto"/>
          </w:divBdr>
          <w:divsChild>
            <w:div w:id="129249085">
              <w:marLeft w:val="-300"/>
              <w:marRight w:val="0"/>
              <w:marTop w:val="0"/>
              <w:marBottom w:val="0"/>
              <w:divBdr>
                <w:top w:val="none" w:sz="0" w:space="0" w:color="auto"/>
                <w:left w:val="none" w:sz="0" w:space="0" w:color="auto"/>
                <w:bottom w:val="none" w:sz="0" w:space="0" w:color="auto"/>
                <w:right w:val="none" w:sz="0" w:space="0" w:color="auto"/>
              </w:divBdr>
              <w:divsChild>
                <w:div w:id="569770778">
                  <w:marLeft w:val="0"/>
                  <w:marRight w:val="0"/>
                  <w:marTop w:val="0"/>
                  <w:marBottom w:val="0"/>
                  <w:divBdr>
                    <w:top w:val="none" w:sz="0" w:space="0" w:color="auto"/>
                    <w:left w:val="none" w:sz="0" w:space="0" w:color="auto"/>
                    <w:bottom w:val="none" w:sz="0" w:space="0" w:color="auto"/>
                    <w:right w:val="none" w:sz="0" w:space="0" w:color="auto"/>
                  </w:divBdr>
                  <w:divsChild>
                    <w:div w:id="646012445">
                      <w:marLeft w:val="-300"/>
                      <w:marRight w:val="0"/>
                      <w:marTop w:val="0"/>
                      <w:marBottom w:val="0"/>
                      <w:divBdr>
                        <w:top w:val="none" w:sz="0" w:space="0" w:color="auto"/>
                        <w:left w:val="none" w:sz="0" w:space="0" w:color="auto"/>
                        <w:bottom w:val="none" w:sz="0" w:space="0" w:color="auto"/>
                        <w:right w:val="none" w:sz="0" w:space="0" w:color="auto"/>
                      </w:divBdr>
                      <w:divsChild>
                        <w:div w:id="1384983112">
                          <w:marLeft w:val="0"/>
                          <w:marRight w:val="0"/>
                          <w:marTop w:val="0"/>
                          <w:marBottom w:val="0"/>
                          <w:divBdr>
                            <w:top w:val="none" w:sz="0" w:space="0" w:color="auto"/>
                            <w:left w:val="none" w:sz="0" w:space="0" w:color="auto"/>
                            <w:bottom w:val="none" w:sz="0" w:space="0" w:color="auto"/>
                            <w:right w:val="none" w:sz="0" w:space="0" w:color="auto"/>
                          </w:divBdr>
                          <w:divsChild>
                            <w:div w:id="1897398554">
                              <w:marLeft w:val="-300"/>
                              <w:marRight w:val="0"/>
                              <w:marTop w:val="0"/>
                              <w:marBottom w:val="0"/>
                              <w:divBdr>
                                <w:top w:val="none" w:sz="0" w:space="0" w:color="auto"/>
                                <w:left w:val="none" w:sz="0" w:space="0" w:color="auto"/>
                                <w:bottom w:val="none" w:sz="0" w:space="0" w:color="auto"/>
                                <w:right w:val="none" w:sz="0" w:space="0" w:color="auto"/>
                              </w:divBdr>
                              <w:divsChild>
                                <w:div w:id="10968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0661">
      <w:bodyDiv w:val="1"/>
      <w:marLeft w:val="0"/>
      <w:marRight w:val="0"/>
      <w:marTop w:val="0"/>
      <w:marBottom w:val="0"/>
      <w:divBdr>
        <w:top w:val="none" w:sz="0" w:space="0" w:color="auto"/>
        <w:left w:val="none" w:sz="0" w:space="0" w:color="auto"/>
        <w:bottom w:val="none" w:sz="0" w:space="0" w:color="auto"/>
        <w:right w:val="none" w:sz="0" w:space="0" w:color="auto"/>
      </w:divBdr>
    </w:div>
    <w:div w:id="847989919">
      <w:bodyDiv w:val="1"/>
      <w:marLeft w:val="0"/>
      <w:marRight w:val="0"/>
      <w:marTop w:val="0"/>
      <w:marBottom w:val="0"/>
      <w:divBdr>
        <w:top w:val="none" w:sz="0" w:space="0" w:color="auto"/>
        <w:left w:val="none" w:sz="0" w:space="0" w:color="auto"/>
        <w:bottom w:val="none" w:sz="0" w:space="0" w:color="auto"/>
        <w:right w:val="none" w:sz="0" w:space="0" w:color="auto"/>
      </w:divBdr>
    </w:div>
    <w:div w:id="956909937">
      <w:bodyDiv w:val="1"/>
      <w:marLeft w:val="0"/>
      <w:marRight w:val="0"/>
      <w:marTop w:val="0"/>
      <w:marBottom w:val="0"/>
      <w:divBdr>
        <w:top w:val="none" w:sz="0" w:space="0" w:color="auto"/>
        <w:left w:val="none" w:sz="0" w:space="0" w:color="auto"/>
        <w:bottom w:val="none" w:sz="0" w:space="0" w:color="auto"/>
        <w:right w:val="none" w:sz="0" w:space="0" w:color="auto"/>
      </w:divBdr>
      <w:divsChild>
        <w:div w:id="581453300">
          <w:marLeft w:val="0"/>
          <w:marRight w:val="0"/>
          <w:marTop w:val="0"/>
          <w:marBottom w:val="0"/>
          <w:divBdr>
            <w:top w:val="none" w:sz="0" w:space="0" w:color="auto"/>
            <w:left w:val="none" w:sz="0" w:space="0" w:color="auto"/>
            <w:bottom w:val="none" w:sz="0" w:space="0" w:color="auto"/>
            <w:right w:val="none" w:sz="0" w:space="0" w:color="auto"/>
          </w:divBdr>
          <w:divsChild>
            <w:div w:id="1751735190">
              <w:marLeft w:val="-300"/>
              <w:marRight w:val="0"/>
              <w:marTop w:val="0"/>
              <w:marBottom w:val="0"/>
              <w:divBdr>
                <w:top w:val="none" w:sz="0" w:space="0" w:color="auto"/>
                <w:left w:val="none" w:sz="0" w:space="0" w:color="auto"/>
                <w:bottom w:val="none" w:sz="0" w:space="0" w:color="auto"/>
                <w:right w:val="none" w:sz="0" w:space="0" w:color="auto"/>
              </w:divBdr>
              <w:divsChild>
                <w:div w:id="1885212722">
                  <w:marLeft w:val="0"/>
                  <w:marRight w:val="0"/>
                  <w:marTop w:val="0"/>
                  <w:marBottom w:val="0"/>
                  <w:divBdr>
                    <w:top w:val="none" w:sz="0" w:space="0" w:color="auto"/>
                    <w:left w:val="none" w:sz="0" w:space="0" w:color="auto"/>
                    <w:bottom w:val="none" w:sz="0" w:space="0" w:color="auto"/>
                    <w:right w:val="none" w:sz="0" w:space="0" w:color="auto"/>
                  </w:divBdr>
                  <w:divsChild>
                    <w:div w:id="135806957">
                      <w:marLeft w:val="-300"/>
                      <w:marRight w:val="0"/>
                      <w:marTop w:val="0"/>
                      <w:marBottom w:val="0"/>
                      <w:divBdr>
                        <w:top w:val="none" w:sz="0" w:space="0" w:color="auto"/>
                        <w:left w:val="none" w:sz="0" w:space="0" w:color="auto"/>
                        <w:bottom w:val="none" w:sz="0" w:space="0" w:color="auto"/>
                        <w:right w:val="none" w:sz="0" w:space="0" w:color="auto"/>
                      </w:divBdr>
                      <w:divsChild>
                        <w:div w:id="2144157053">
                          <w:marLeft w:val="0"/>
                          <w:marRight w:val="0"/>
                          <w:marTop w:val="0"/>
                          <w:marBottom w:val="0"/>
                          <w:divBdr>
                            <w:top w:val="none" w:sz="0" w:space="0" w:color="auto"/>
                            <w:left w:val="none" w:sz="0" w:space="0" w:color="auto"/>
                            <w:bottom w:val="none" w:sz="0" w:space="0" w:color="auto"/>
                            <w:right w:val="none" w:sz="0" w:space="0" w:color="auto"/>
                          </w:divBdr>
                          <w:divsChild>
                            <w:div w:id="1522739987">
                              <w:marLeft w:val="-300"/>
                              <w:marRight w:val="0"/>
                              <w:marTop w:val="0"/>
                              <w:marBottom w:val="0"/>
                              <w:divBdr>
                                <w:top w:val="none" w:sz="0" w:space="0" w:color="auto"/>
                                <w:left w:val="none" w:sz="0" w:space="0" w:color="auto"/>
                                <w:bottom w:val="none" w:sz="0" w:space="0" w:color="auto"/>
                                <w:right w:val="none" w:sz="0" w:space="0" w:color="auto"/>
                              </w:divBdr>
                              <w:divsChild>
                                <w:div w:id="20791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974090">
      <w:bodyDiv w:val="1"/>
      <w:marLeft w:val="0"/>
      <w:marRight w:val="0"/>
      <w:marTop w:val="0"/>
      <w:marBottom w:val="0"/>
      <w:divBdr>
        <w:top w:val="none" w:sz="0" w:space="0" w:color="auto"/>
        <w:left w:val="none" w:sz="0" w:space="0" w:color="auto"/>
        <w:bottom w:val="none" w:sz="0" w:space="0" w:color="auto"/>
        <w:right w:val="none" w:sz="0" w:space="0" w:color="auto"/>
      </w:divBdr>
      <w:divsChild>
        <w:div w:id="1816100577">
          <w:marLeft w:val="0"/>
          <w:marRight w:val="0"/>
          <w:marTop w:val="0"/>
          <w:marBottom w:val="0"/>
          <w:divBdr>
            <w:top w:val="none" w:sz="0" w:space="0" w:color="auto"/>
            <w:left w:val="none" w:sz="0" w:space="0" w:color="auto"/>
            <w:bottom w:val="none" w:sz="0" w:space="0" w:color="auto"/>
            <w:right w:val="none" w:sz="0" w:space="0" w:color="auto"/>
          </w:divBdr>
          <w:divsChild>
            <w:div w:id="948659323">
              <w:marLeft w:val="-300"/>
              <w:marRight w:val="0"/>
              <w:marTop w:val="0"/>
              <w:marBottom w:val="0"/>
              <w:divBdr>
                <w:top w:val="none" w:sz="0" w:space="0" w:color="auto"/>
                <w:left w:val="none" w:sz="0" w:space="0" w:color="auto"/>
                <w:bottom w:val="none" w:sz="0" w:space="0" w:color="auto"/>
                <w:right w:val="none" w:sz="0" w:space="0" w:color="auto"/>
              </w:divBdr>
              <w:divsChild>
                <w:div w:id="1282146562">
                  <w:marLeft w:val="0"/>
                  <w:marRight w:val="0"/>
                  <w:marTop w:val="0"/>
                  <w:marBottom w:val="0"/>
                  <w:divBdr>
                    <w:top w:val="none" w:sz="0" w:space="0" w:color="auto"/>
                    <w:left w:val="none" w:sz="0" w:space="0" w:color="auto"/>
                    <w:bottom w:val="none" w:sz="0" w:space="0" w:color="auto"/>
                    <w:right w:val="none" w:sz="0" w:space="0" w:color="auto"/>
                  </w:divBdr>
                  <w:divsChild>
                    <w:div w:id="2144032065">
                      <w:marLeft w:val="-300"/>
                      <w:marRight w:val="0"/>
                      <w:marTop w:val="0"/>
                      <w:marBottom w:val="0"/>
                      <w:divBdr>
                        <w:top w:val="none" w:sz="0" w:space="0" w:color="auto"/>
                        <w:left w:val="none" w:sz="0" w:space="0" w:color="auto"/>
                        <w:bottom w:val="none" w:sz="0" w:space="0" w:color="auto"/>
                        <w:right w:val="none" w:sz="0" w:space="0" w:color="auto"/>
                      </w:divBdr>
                      <w:divsChild>
                        <w:div w:id="21233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567713">
      <w:bodyDiv w:val="1"/>
      <w:marLeft w:val="0"/>
      <w:marRight w:val="0"/>
      <w:marTop w:val="0"/>
      <w:marBottom w:val="0"/>
      <w:divBdr>
        <w:top w:val="none" w:sz="0" w:space="0" w:color="auto"/>
        <w:left w:val="none" w:sz="0" w:space="0" w:color="auto"/>
        <w:bottom w:val="none" w:sz="0" w:space="0" w:color="auto"/>
        <w:right w:val="none" w:sz="0" w:space="0" w:color="auto"/>
      </w:divBdr>
    </w:div>
    <w:div w:id="1204977254">
      <w:bodyDiv w:val="1"/>
      <w:marLeft w:val="0"/>
      <w:marRight w:val="0"/>
      <w:marTop w:val="0"/>
      <w:marBottom w:val="0"/>
      <w:divBdr>
        <w:top w:val="none" w:sz="0" w:space="0" w:color="auto"/>
        <w:left w:val="none" w:sz="0" w:space="0" w:color="auto"/>
        <w:bottom w:val="none" w:sz="0" w:space="0" w:color="auto"/>
        <w:right w:val="none" w:sz="0" w:space="0" w:color="auto"/>
      </w:divBdr>
    </w:div>
    <w:div w:id="1244683055">
      <w:bodyDiv w:val="1"/>
      <w:marLeft w:val="0"/>
      <w:marRight w:val="0"/>
      <w:marTop w:val="0"/>
      <w:marBottom w:val="0"/>
      <w:divBdr>
        <w:top w:val="none" w:sz="0" w:space="0" w:color="auto"/>
        <w:left w:val="none" w:sz="0" w:space="0" w:color="auto"/>
        <w:bottom w:val="none" w:sz="0" w:space="0" w:color="auto"/>
        <w:right w:val="none" w:sz="0" w:space="0" w:color="auto"/>
      </w:divBdr>
      <w:divsChild>
        <w:div w:id="275259222">
          <w:marLeft w:val="0"/>
          <w:marRight w:val="0"/>
          <w:marTop w:val="0"/>
          <w:marBottom w:val="0"/>
          <w:divBdr>
            <w:top w:val="none" w:sz="0" w:space="0" w:color="auto"/>
            <w:left w:val="none" w:sz="0" w:space="0" w:color="auto"/>
            <w:bottom w:val="none" w:sz="0" w:space="0" w:color="auto"/>
            <w:right w:val="none" w:sz="0" w:space="0" w:color="auto"/>
          </w:divBdr>
          <w:divsChild>
            <w:div w:id="1709453633">
              <w:marLeft w:val="-300"/>
              <w:marRight w:val="0"/>
              <w:marTop w:val="0"/>
              <w:marBottom w:val="0"/>
              <w:divBdr>
                <w:top w:val="none" w:sz="0" w:space="0" w:color="auto"/>
                <w:left w:val="none" w:sz="0" w:space="0" w:color="auto"/>
                <w:bottom w:val="none" w:sz="0" w:space="0" w:color="auto"/>
                <w:right w:val="none" w:sz="0" w:space="0" w:color="auto"/>
              </w:divBdr>
              <w:divsChild>
                <w:div w:id="2008317907">
                  <w:marLeft w:val="0"/>
                  <w:marRight w:val="0"/>
                  <w:marTop w:val="0"/>
                  <w:marBottom w:val="0"/>
                  <w:divBdr>
                    <w:top w:val="none" w:sz="0" w:space="0" w:color="auto"/>
                    <w:left w:val="none" w:sz="0" w:space="0" w:color="auto"/>
                    <w:bottom w:val="none" w:sz="0" w:space="0" w:color="auto"/>
                    <w:right w:val="none" w:sz="0" w:space="0" w:color="auto"/>
                  </w:divBdr>
                  <w:divsChild>
                    <w:div w:id="1013068149">
                      <w:marLeft w:val="-300"/>
                      <w:marRight w:val="0"/>
                      <w:marTop w:val="0"/>
                      <w:marBottom w:val="0"/>
                      <w:divBdr>
                        <w:top w:val="none" w:sz="0" w:space="0" w:color="auto"/>
                        <w:left w:val="none" w:sz="0" w:space="0" w:color="auto"/>
                        <w:bottom w:val="none" w:sz="0" w:space="0" w:color="auto"/>
                        <w:right w:val="none" w:sz="0" w:space="0" w:color="auto"/>
                      </w:divBdr>
                      <w:divsChild>
                        <w:div w:id="1579632713">
                          <w:marLeft w:val="0"/>
                          <w:marRight w:val="0"/>
                          <w:marTop w:val="0"/>
                          <w:marBottom w:val="0"/>
                          <w:divBdr>
                            <w:top w:val="none" w:sz="0" w:space="0" w:color="auto"/>
                            <w:left w:val="none" w:sz="0" w:space="0" w:color="auto"/>
                            <w:bottom w:val="none" w:sz="0" w:space="0" w:color="auto"/>
                            <w:right w:val="none" w:sz="0" w:space="0" w:color="auto"/>
                          </w:divBdr>
                          <w:divsChild>
                            <w:div w:id="948590354">
                              <w:marLeft w:val="-300"/>
                              <w:marRight w:val="0"/>
                              <w:marTop w:val="0"/>
                              <w:marBottom w:val="0"/>
                              <w:divBdr>
                                <w:top w:val="none" w:sz="0" w:space="0" w:color="auto"/>
                                <w:left w:val="none" w:sz="0" w:space="0" w:color="auto"/>
                                <w:bottom w:val="none" w:sz="0" w:space="0" w:color="auto"/>
                                <w:right w:val="none" w:sz="0" w:space="0" w:color="auto"/>
                              </w:divBdr>
                              <w:divsChild>
                                <w:div w:id="16968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492914">
      <w:bodyDiv w:val="1"/>
      <w:marLeft w:val="0"/>
      <w:marRight w:val="0"/>
      <w:marTop w:val="0"/>
      <w:marBottom w:val="0"/>
      <w:divBdr>
        <w:top w:val="none" w:sz="0" w:space="0" w:color="auto"/>
        <w:left w:val="none" w:sz="0" w:space="0" w:color="auto"/>
        <w:bottom w:val="none" w:sz="0" w:space="0" w:color="auto"/>
        <w:right w:val="none" w:sz="0" w:space="0" w:color="auto"/>
      </w:divBdr>
    </w:div>
    <w:div w:id="1366442219">
      <w:bodyDiv w:val="1"/>
      <w:marLeft w:val="0"/>
      <w:marRight w:val="0"/>
      <w:marTop w:val="0"/>
      <w:marBottom w:val="0"/>
      <w:divBdr>
        <w:top w:val="none" w:sz="0" w:space="0" w:color="auto"/>
        <w:left w:val="none" w:sz="0" w:space="0" w:color="auto"/>
        <w:bottom w:val="none" w:sz="0" w:space="0" w:color="auto"/>
        <w:right w:val="none" w:sz="0" w:space="0" w:color="auto"/>
      </w:divBdr>
    </w:div>
    <w:div w:id="1857381878">
      <w:bodyDiv w:val="1"/>
      <w:marLeft w:val="0"/>
      <w:marRight w:val="0"/>
      <w:marTop w:val="0"/>
      <w:marBottom w:val="0"/>
      <w:divBdr>
        <w:top w:val="none" w:sz="0" w:space="0" w:color="auto"/>
        <w:left w:val="none" w:sz="0" w:space="0" w:color="auto"/>
        <w:bottom w:val="none" w:sz="0" w:space="0" w:color="auto"/>
        <w:right w:val="none" w:sz="0" w:space="0" w:color="auto"/>
      </w:divBdr>
    </w:div>
    <w:div w:id="206498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B4DD6-AA00-439E-98DF-8C412C54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02636 Precast Track Perimeter Channel Drain</vt:lpstr>
    </vt:vector>
  </TitlesOfParts>
  <Company>ABT Inc</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02636 Precast Track Perimeter Channel Drain</dc:title>
  <dc:creator>Authorized ABT Employee</dc:creator>
  <cp:lastModifiedBy>Chris Cucchiara</cp:lastModifiedBy>
  <cp:revision>3</cp:revision>
  <cp:lastPrinted>2014-01-29T13:48:00Z</cp:lastPrinted>
  <dcterms:created xsi:type="dcterms:W3CDTF">2017-04-18T21:44:00Z</dcterms:created>
  <dcterms:modified xsi:type="dcterms:W3CDTF">2017-04-19T17:37:00Z</dcterms:modified>
</cp:coreProperties>
</file>